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19586" w14:textId="77777777" w:rsidR="000141FE" w:rsidRPr="000141FE" w:rsidRDefault="000141FE" w:rsidP="00E32E77">
      <w:pPr>
        <w:spacing w:before="160"/>
        <w:rPr>
          <w:sz w:val="20"/>
          <w:szCs w:val="20"/>
        </w:rPr>
      </w:pPr>
    </w:p>
    <w:p w14:paraId="2DB1F9A4" w14:textId="77777777" w:rsidR="00AE5DCC" w:rsidRPr="00AE5DCC" w:rsidRDefault="00AE5DCC" w:rsidP="00AE5DCC">
      <w:pPr>
        <w:rPr>
          <w:rFonts w:cs="Arial"/>
          <w:b/>
          <w:bCs/>
          <w:color w:val="6C2C91"/>
          <w:kern w:val="32"/>
          <w:sz w:val="28"/>
          <w:szCs w:val="28"/>
        </w:rPr>
      </w:pPr>
    </w:p>
    <w:p w14:paraId="1FC2D8C1" w14:textId="36BBF419" w:rsidR="00AE5DCC" w:rsidRPr="00AE5DCC" w:rsidRDefault="00AE5DCC" w:rsidP="00AE5DCC">
      <w:pPr>
        <w:rPr>
          <w:rFonts w:cs="Arial"/>
          <w:b/>
          <w:bCs/>
          <w:color w:val="6C2C91"/>
          <w:kern w:val="32"/>
          <w:sz w:val="28"/>
          <w:szCs w:val="28"/>
        </w:rPr>
      </w:pPr>
      <w:r w:rsidRPr="00AE5DCC">
        <w:rPr>
          <w:rFonts w:cs="Arial"/>
          <w:b/>
          <w:bCs/>
          <w:color w:val="6C2C91"/>
          <w:kern w:val="32"/>
          <w:sz w:val="28"/>
          <w:szCs w:val="28"/>
        </w:rPr>
        <w:t>Accredited Registers</w:t>
      </w:r>
      <w:r>
        <w:rPr>
          <w:rFonts w:cs="Arial"/>
          <w:b/>
          <w:bCs/>
          <w:color w:val="6C2C91"/>
          <w:kern w:val="32"/>
          <w:sz w:val="28"/>
          <w:szCs w:val="28"/>
        </w:rPr>
        <w:t>:</w:t>
      </w:r>
      <w:bookmarkStart w:id="0" w:name="OLE_LINK1"/>
      <w:bookmarkStart w:id="1" w:name="OLE_LINK2"/>
      <w:r>
        <w:rPr>
          <w:rFonts w:cs="Arial"/>
          <w:b/>
          <w:bCs/>
          <w:color w:val="6C2C91"/>
          <w:kern w:val="32"/>
          <w:sz w:val="28"/>
          <w:szCs w:val="28"/>
        </w:rPr>
        <w:t xml:space="preserve"> </w:t>
      </w:r>
      <w:r w:rsidRPr="00AE5DCC">
        <w:rPr>
          <w:rFonts w:cs="Arial"/>
          <w:b/>
          <w:bCs/>
          <w:color w:val="6C2C91"/>
          <w:kern w:val="32"/>
          <w:sz w:val="28"/>
          <w:szCs w:val="28"/>
        </w:rPr>
        <w:t xml:space="preserve">Annual </w:t>
      </w:r>
      <w:r w:rsidR="00626A16">
        <w:rPr>
          <w:rFonts w:cs="Arial"/>
          <w:b/>
          <w:bCs/>
          <w:color w:val="6C2C91"/>
          <w:kern w:val="32"/>
          <w:sz w:val="28"/>
          <w:szCs w:val="28"/>
        </w:rPr>
        <w:t>accreditation c</w:t>
      </w:r>
      <w:r w:rsidR="00713604">
        <w:rPr>
          <w:rFonts w:cs="Arial"/>
          <w:b/>
          <w:bCs/>
          <w:color w:val="6C2C91"/>
          <w:kern w:val="32"/>
          <w:sz w:val="28"/>
          <w:szCs w:val="28"/>
        </w:rPr>
        <w:t>heck</w:t>
      </w:r>
      <w:r w:rsidRPr="00AE5DCC">
        <w:rPr>
          <w:rFonts w:cs="Arial"/>
          <w:b/>
          <w:bCs/>
          <w:color w:val="6C2C91"/>
          <w:kern w:val="32"/>
          <w:sz w:val="28"/>
          <w:szCs w:val="28"/>
        </w:rPr>
        <w:t xml:space="preserve"> </w:t>
      </w:r>
      <w:bookmarkEnd w:id="0"/>
      <w:bookmarkEnd w:id="1"/>
      <w:r w:rsidR="00626A16">
        <w:rPr>
          <w:rFonts w:cs="Arial"/>
          <w:b/>
          <w:bCs/>
          <w:color w:val="6C2C91"/>
          <w:kern w:val="32"/>
          <w:sz w:val="28"/>
          <w:szCs w:val="28"/>
        </w:rPr>
        <w:t>f</w:t>
      </w:r>
      <w:r w:rsidRPr="00AE5DCC">
        <w:rPr>
          <w:rFonts w:cs="Arial"/>
          <w:b/>
          <w:bCs/>
          <w:color w:val="6C2C91"/>
          <w:kern w:val="32"/>
          <w:sz w:val="28"/>
          <w:szCs w:val="28"/>
        </w:rPr>
        <w:t>orm</w:t>
      </w:r>
    </w:p>
    <w:p w14:paraId="4EC131AA" w14:textId="29798ACD" w:rsidR="00BB7507" w:rsidRDefault="00C05364" w:rsidP="00BB7507">
      <w:pPr>
        <w:pStyle w:val="Heading4"/>
        <w:ind w:left="0"/>
      </w:pPr>
      <w:r>
        <w:t>About this form</w:t>
      </w:r>
    </w:p>
    <w:p w14:paraId="2F861083" w14:textId="77777777" w:rsidR="00BB7507" w:rsidRDefault="00BB7507" w:rsidP="00115309">
      <w:pPr>
        <w:rPr>
          <w:rFonts w:cs="Arial"/>
          <w:bCs/>
          <w:kern w:val="32"/>
        </w:rPr>
      </w:pPr>
    </w:p>
    <w:p w14:paraId="20121DEA" w14:textId="77777777" w:rsidR="00C37C3A" w:rsidRDefault="00BB7507" w:rsidP="00115309">
      <w:pPr>
        <w:rPr>
          <w:rFonts w:cs="Arial"/>
          <w:bCs/>
          <w:kern w:val="32"/>
        </w:rPr>
      </w:pPr>
      <w:r>
        <w:rPr>
          <w:rFonts w:cs="Arial"/>
          <w:bCs/>
          <w:kern w:val="32"/>
        </w:rPr>
        <w:t>This form should be completed by Accredited Registers</w:t>
      </w:r>
      <w:r w:rsidR="0075221E">
        <w:rPr>
          <w:rFonts w:cs="Arial"/>
          <w:bCs/>
          <w:kern w:val="32"/>
        </w:rPr>
        <w:t xml:space="preserve">. </w:t>
      </w:r>
      <w:r w:rsidR="00C37C3A">
        <w:rPr>
          <w:rFonts w:cs="Arial"/>
          <w:bCs/>
          <w:kern w:val="32"/>
        </w:rPr>
        <w:t>Your responses</w:t>
      </w:r>
      <w:r w:rsidR="00297E55">
        <w:rPr>
          <w:rFonts w:cs="Arial"/>
          <w:bCs/>
          <w:kern w:val="32"/>
        </w:rPr>
        <w:t xml:space="preserve"> will be used as part of </w:t>
      </w:r>
      <w:r w:rsidR="00C37C3A">
        <w:rPr>
          <w:rFonts w:cs="Arial"/>
          <w:bCs/>
          <w:kern w:val="32"/>
        </w:rPr>
        <w:t xml:space="preserve">our </w:t>
      </w:r>
      <w:r w:rsidR="00297E55">
        <w:rPr>
          <w:rFonts w:cs="Arial"/>
          <w:bCs/>
          <w:kern w:val="32"/>
        </w:rPr>
        <w:t xml:space="preserve">annual check of </w:t>
      </w:r>
      <w:r w:rsidR="00C37C3A">
        <w:rPr>
          <w:rFonts w:cs="Arial"/>
          <w:bCs/>
          <w:kern w:val="32"/>
        </w:rPr>
        <w:t xml:space="preserve">your Register’s </w:t>
      </w:r>
      <w:r w:rsidR="00297E55">
        <w:rPr>
          <w:rFonts w:cs="Arial"/>
          <w:bCs/>
          <w:kern w:val="32"/>
        </w:rPr>
        <w:t xml:space="preserve">accreditation. </w:t>
      </w:r>
      <w:r w:rsidR="00C05364">
        <w:rPr>
          <w:rFonts w:cs="Arial"/>
          <w:bCs/>
          <w:kern w:val="32"/>
        </w:rPr>
        <w:t xml:space="preserve"> </w:t>
      </w:r>
    </w:p>
    <w:p w14:paraId="4521C97A" w14:textId="77777777" w:rsidR="00C37C3A" w:rsidRDefault="00C37C3A" w:rsidP="00115309">
      <w:pPr>
        <w:rPr>
          <w:rFonts w:cs="Arial"/>
          <w:bCs/>
          <w:kern w:val="32"/>
        </w:rPr>
      </w:pPr>
    </w:p>
    <w:p w14:paraId="1C4B9851" w14:textId="72125A5E" w:rsidR="00297E55" w:rsidRDefault="00297E55" w:rsidP="00115309">
      <w:pPr>
        <w:rPr>
          <w:rFonts w:cs="Arial"/>
          <w:bCs/>
          <w:kern w:val="32"/>
        </w:rPr>
      </w:pPr>
      <w:r>
        <w:rPr>
          <w:rFonts w:cs="Arial"/>
          <w:bCs/>
          <w:kern w:val="32"/>
        </w:rPr>
        <w:t>We will also audit your</w:t>
      </w:r>
      <w:r w:rsidR="00C05364">
        <w:rPr>
          <w:rFonts w:cs="Arial"/>
          <w:bCs/>
          <w:kern w:val="32"/>
        </w:rPr>
        <w:t xml:space="preserve"> </w:t>
      </w:r>
      <w:r w:rsidR="00C37C3A">
        <w:rPr>
          <w:rFonts w:cs="Arial"/>
          <w:bCs/>
          <w:kern w:val="32"/>
        </w:rPr>
        <w:t>R</w:t>
      </w:r>
      <w:r w:rsidR="00C05364">
        <w:rPr>
          <w:rFonts w:cs="Arial"/>
          <w:bCs/>
          <w:kern w:val="32"/>
        </w:rPr>
        <w:t xml:space="preserve">egister </w:t>
      </w:r>
      <w:r>
        <w:rPr>
          <w:rFonts w:cs="Arial"/>
          <w:bCs/>
          <w:kern w:val="32"/>
        </w:rPr>
        <w:t>for accuracy and</w:t>
      </w:r>
      <w:r w:rsidR="00C05364">
        <w:rPr>
          <w:rFonts w:cs="Arial"/>
          <w:bCs/>
          <w:kern w:val="32"/>
        </w:rPr>
        <w:t xml:space="preserve"> </w:t>
      </w:r>
      <w:r>
        <w:rPr>
          <w:rFonts w:cs="Arial"/>
          <w:bCs/>
          <w:kern w:val="32"/>
        </w:rPr>
        <w:t xml:space="preserve">consider stakeholder </w:t>
      </w:r>
      <w:r w:rsidR="002E5C45">
        <w:rPr>
          <w:rFonts w:cs="Arial"/>
          <w:bCs/>
          <w:kern w:val="32"/>
        </w:rPr>
        <w:t xml:space="preserve">feedback </w:t>
      </w:r>
      <w:r w:rsidR="00C05364">
        <w:rPr>
          <w:rFonts w:cs="Arial"/>
          <w:bCs/>
          <w:kern w:val="32"/>
        </w:rPr>
        <w:t>as part of the annual check.</w:t>
      </w:r>
      <w:r>
        <w:rPr>
          <w:rFonts w:cs="Arial"/>
          <w:bCs/>
          <w:kern w:val="32"/>
        </w:rPr>
        <w:t xml:space="preserve"> The annual check is not as detailed as the full renewal assessment, which usually takes place every three years. </w:t>
      </w:r>
    </w:p>
    <w:p w14:paraId="3CD8D2F6" w14:textId="6521F25C" w:rsidR="00C701C1" w:rsidRDefault="00C701C1" w:rsidP="00115309">
      <w:pPr>
        <w:rPr>
          <w:rFonts w:cs="Arial"/>
          <w:bCs/>
          <w:kern w:val="32"/>
        </w:rPr>
      </w:pPr>
    </w:p>
    <w:p w14:paraId="625B9D85" w14:textId="755B452B" w:rsidR="00C701C1" w:rsidRDefault="00C701C1" w:rsidP="00115309">
      <w:pPr>
        <w:rPr>
          <w:rFonts w:cs="Arial"/>
          <w:bCs/>
          <w:kern w:val="32"/>
        </w:rPr>
      </w:pPr>
      <w:r>
        <w:rPr>
          <w:rFonts w:cs="Arial"/>
          <w:bCs/>
          <w:kern w:val="32"/>
        </w:rPr>
        <w:t>If you have made significant changes to key policies and processes for any area, then w</w:t>
      </w:r>
      <w:r w:rsidR="002E5C45">
        <w:rPr>
          <w:rFonts w:cs="Arial"/>
          <w:bCs/>
          <w:kern w:val="32"/>
        </w:rPr>
        <w:t>h</w:t>
      </w:r>
      <w:r>
        <w:rPr>
          <w:rFonts w:cs="Arial"/>
          <w:bCs/>
          <w:kern w:val="32"/>
        </w:rPr>
        <w:t xml:space="preserve">ere possible you should include links to published documents that you reference in your responses. Any unpublished documents can be submitted as additional documents, with the relevant question number clearly marked. </w:t>
      </w:r>
    </w:p>
    <w:p w14:paraId="16626DDA" w14:textId="77777777" w:rsidR="00297E55" w:rsidRDefault="00297E55" w:rsidP="00115309">
      <w:pPr>
        <w:rPr>
          <w:rFonts w:cs="Arial"/>
          <w:bCs/>
          <w:kern w:val="32"/>
        </w:rPr>
      </w:pPr>
    </w:p>
    <w:p w14:paraId="1A4090CF" w14:textId="55A26F25" w:rsidR="00BB7507" w:rsidRPr="00C05364" w:rsidRDefault="00297E55" w:rsidP="00115309">
      <w:pPr>
        <w:rPr>
          <w:rFonts w:cs="Arial"/>
          <w:bCs/>
          <w:kern w:val="32"/>
        </w:rPr>
      </w:pPr>
      <w:r>
        <w:rPr>
          <w:rFonts w:cs="Arial"/>
          <w:bCs/>
          <w:kern w:val="32"/>
        </w:rPr>
        <w:t xml:space="preserve">After receiving </w:t>
      </w:r>
      <w:r w:rsidR="002E5C45">
        <w:rPr>
          <w:rFonts w:cs="Arial"/>
          <w:bCs/>
          <w:kern w:val="32"/>
        </w:rPr>
        <w:t xml:space="preserve">your completed </w:t>
      </w:r>
      <w:r>
        <w:rPr>
          <w:rFonts w:cs="Arial"/>
          <w:bCs/>
          <w:kern w:val="32"/>
        </w:rPr>
        <w:t xml:space="preserve">form, we will let you know if we need any further information to complete the annual check. If there have been significant changes since our previous assessment, we may carry out a more in depth, targeted review against one or more of our </w:t>
      </w:r>
      <w:hyperlink r:id="rId11" w:history="1">
        <w:r w:rsidRPr="000C7993">
          <w:rPr>
            <w:rStyle w:val="Hyperlink"/>
            <w:rFonts w:cs="Arial"/>
            <w:bCs/>
            <w:i/>
            <w:iCs/>
            <w:kern w:val="32"/>
          </w:rPr>
          <w:t>Standards</w:t>
        </w:r>
        <w:r w:rsidR="00C37C3A" w:rsidRPr="000C7993">
          <w:rPr>
            <w:rStyle w:val="Hyperlink"/>
            <w:rFonts w:cs="Arial"/>
            <w:bCs/>
            <w:kern w:val="32"/>
          </w:rPr>
          <w:t xml:space="preserve"> </w:t>
        </w:r>
        <w:r w:rsidR="00C37C3A" w:rsidRPr="000C7993">
          <w:rPr>
            <w:rStyle w:val="Hyperlink"/>
            <w:rFonts w:cs="Arial"/>
            <w:bCs/>
            <w:i/>
            <w:iCs/>
            <w:kern w:val="32"/>
          </w:rPr>
          <w:t>for Accredited Registers</w:t>
        </w:r>
      </w:hyperlink>
      <w:r>
        <w:rPr>
          <w:rFonts w:cs="Arial"/>
          <w:bCs/>
          <w:kern w:val="32"/>
        </w:rPr>
        <w:t xml:space="preserve">. More information about our levels of assessment </w:t>
      </w:r>
      <w:r w:rsidR="00C05364">
        <w:rPr>
          <w:rFonts w:cs="Arial"/>
          <w:bCs/>
          <w:kern w:val="32"/>
        </w:rPr>
        <w:t xml:space="preserve">can be found in our </w:t>
      </w:r>
      <w:hyperlink r:id="rId12" w:history="1">
        <w:r w:rsidR="00C05364" w:rsidRPr="000C7993">
          <w:rPr>
            <w:rStyle w:val="Hyperlink"/>
            <w:rFonts w:cs="Arial"/>
            <w:bCs/>
            <w:i/>
            <w:iCs/>
            <w:kern w:val="32"/>
          </w:rPr>
          <w:t>Guidance on renewals, targeted reviews and outcomes</w:t>
        </w:r>
      </w:hyperlink>
      <w:r w:rsidR="00C05364">
        <w:rPr>
          <w:rFonts w:cs="Arial"/>
          <w:bCs/>
          <w:i/>
          <w:iCs/>
          <w:kern w:val="32"/>
        </w:rPr>
        <w:t>.</w:t>
      </w:r>
    </w:p>
    <w:p w14:paraId="2F22DD78" w14:textId="77777777" w:rsidR="00BB7507" w:rsidRDefault="00BB7507" w:rsidP="00115309">
      <w:pPr>
        <w:rPr>
          <w:rFonts w:cs="Arial"/>
          <w:bCs/>
          <w:i/>
          <w:iCs/>
          <w:kern w:val="32"/>
        </w:rPr>
      </w:pPr>
    </w:p>
    <w:p w14:paraId="22E95F79" w14:textId="38C9C297" w:rsidR="00BB7507" w:rsidRDefault="00BB7507" w:rsidP="00115309">
      <w:pPr>
        <w:rPr>
          <w:rFonts w:cs="Arial"/>
          <w:bCs/>
          <w:kern w:val="32"/>
        </w:rPr>
      </w:pPr>
      <w:r>
        <w:rPr>
          <w:rFonts w:cs="Arial"/>
          <w:bCs/>
          <w:kern w:val="32"/>
        </w:rPr>
        <w:t>You should use black font in size 12 to complete this form and submit as a Word document to the Accreditation Team by email (</w:t>
      </w:r>
      <w:hyperlink r:id="rId13" w:history="1">
        <w:r w:rsidRPr="00D62CC6">
          <w:rPr>
            <w:rStyle w:val="Hyperlink"/>
            <w:rFonts w:cs="Arial"/>
            <w:bCs/>
            <w:kern w:val="32"/>
          </w:rPr>
          <w:t>accreditationteam@professionalstandards.org.uk</w:t>
        </w:r>
      </w:hyperlink>
      <w:r>
        <w:rPr>
          <w:rFonts w:cs="Arial"/>
          <w:bCs/>
          <w:kern w:val="32"/>
        </w:rPr>
        <w:t xml:space="preserve">). </w:t>
      </w:r>
    </w:p>
    <w:p w14:paraId="2308E226" w14:textId="26D88F04" w:rsidR="0075221E" w:rsidRDefault="0075221E" w:rsidP="00115309">
      <w:pPr>
        <w:rPr>
          <w:rFonts w:cs="Arial"/>
          <w:bCs/>
          <w:kern w:val="32"/>
        </w:rPr>
      </w:pPr>
    </w:p>
    <w:p w14:paraId="5CF363AB" w14:textId="6340EB1B" w:rsidR="0075221E" w:rsidRDefault="0075221E" w:rsidP="00115309">
      <w:pPr>
        <w:rPr>
          <w:rFonts w:cs="Arial"/>
          <w:bCs/>
          <w:kern w:val="32"/>
        </w:rPr>
      </w:pPr>
      <w:r>
        <w:rPr>
          <w:rFonts w:cs="Arial"/>
          <w:bCs/>
          <w:kern w:val="32"/>
        </w:rPr>
        <w:t xml:space="preserve">The Accreditation Team will notify Registers in advance of when this form is due. If we do not receive within the timeframes set out, we may need to carry out </w:t>
      </w:r>
      <w:r w:rsidR="00E06ADA">
        <w:rPr>
          <w:rFonts w:cs="Arial"/>
          <w:bCs/>
          <w:kern w:val="32"/>
        </w:rPr>
        <w:t>a targeted review</w:t>
      </w:r>
      <w:r w:rsidR="002B7130">
        <w:rPr>
          <w:rFonts w:cs="Arial"/>
          <w:bCs/>
          <w:kern w:val="32"/>
        </w:rPr>
        <w:t xml:space="preserve"> to check whether the Standards are met</w:t>
      </w:r>
      <w:r w:rsidR="00712CD4">
        <w:rPr>
          <w:rFonts w:cs="Arial"/>
          <w:bCs/>
          <w:kern w:val="32"/>
        </w:rPr>
        <w:t>.</w:t>
      </w:r>
    </w:p>
    <w:p w14:paraId="23614096" w14:textId="3969243E" w:rsidR="005163E6" w:rsidRDefault="005163E6">
      <w:pPr>
        <w:rPr>
          <w:rFonts w:cs="Arial"/>
          <w:bCs/>
          <w:kern w:val="32"/>
        </w:rPr>
      </w:pPr>
      <w:r>
        <w:rPr>
          <w:rFonts w:cs="Arial"/>
          <w:bCs/>
          <w:kern w:val="32"/>
        </w:rPr>
        <w:br w:type="page"/>
      </w:r>
    </w:p>
    <w:p w14:paraId="03A4505F" w14:textId="62DEC648" w:rsidR="00BB7507" w:rsidRDefault="00BB7507" w:rsidP="00BB7507">
      <w:pPr>
        <w:pStyle w:val="Heading4"/>
        <w:ind w:left="0"/>
      </w:pPr>
      <w:r>
        <w:lastRenderedPageBreak/>
        <w:t xml:space="preserve">Annual check – information required from Registers </w:t>
      </w:r>
    </w:p>
    <w:p w14:paraId="1FDB15E5" w14:textId="77777777" w:rsidR="00BB7507" w:rsidRDefault="00BB7507" w:rsidP="00115309">
      <w:pPr>
        <w:rPr>
          <w:rFonts w:cs="Arial"/>
          <w:bCs/>
          <w:kern w:val="32"/>
        </w:rPr>
      </w:pPr>
    </w:p>
    <w:p w14:paraId="50FE45B7" w14:textId="31652AB4" w:rsidR="008652C4" w:rsidRDefault="002502BD" w:rsidP="002502BD">
      <w:pPr>
        <w:rPr>
          <w:rFonts w:cs="Arial"/>
          <w:bCs/>
          <w:kern w:val="32"/>
        </w:rPr>
      </w:pPr>
      <w:r>
        <w:rPr>
          <w:rFonts w:cs="Arial"/>
          <w:bCs/>
          <w:kern w:val="32"/>
        </w:rPr>
        <w:t>[Insert name of Register]</w:t>
      </w:r>
    </w:p>
    <w:p w14:paraId="112407F9" w14:textId="2E529800" w:rsidR="00497FB8" w:rsidRDefault="00497FB8" w:rsidP="002502BD">
      <w:pPr>
        <w:rPr>
          <w:rFonts w:cs="Arial"/>
          <w:bCs/>
          <w:kern w:val="32"/>
        </w:rPr>
      </w:pPr>
    </w:p>
    <w:p w14:paraId="319E08D9" w14:textId="0D4FFFCA" w:rsidR="00497FB8" w:rsidRDefault="001A3E6B" w:rsidP="001A3E6B">
      <w:pPr>
        <w:pStyle w:val="Numberlist"/>
      </w:pPr>
      <w:r>
        <w:rPr>
          <w:noProof/>
        </w:rPr>
        <mc:AlternateContent>
          <mc:Choice Requires="wps">
            <w:drawing>
              <wp:anchor distT="45720" distB="45720" distL="114300" distR="114300" simplePos="0" relativeHeight="251659264" behindDoc="0" locked="0" layoutInCell="1" allowOverlap="1" wp14:anchorId="28B162DB" wp14:editId="3154CBA6">
                <wp:simplePos x="0" y="0"/>
                <wp:positionH relativeFrom="column">
                  <wp:posOffset>97790</wp:posOffset>
                </wp:positionH>
                <wp:positionV relativeFrom="paragraph">
                  <wp:posOffset>575310</wp:posOffset>
                </wp:positionV>
                <wp:extent cx="5615940" cy="1404620"/>
                <wp:effectExtent l="0" t="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0DC2C8EE" w14:textId="6F8B1A4A" w:rsidR="001A3E6B" w:rsidRDefault="001A3E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162DB" id="_x0000_t202" coordsize="21600,21600" o:spt="202" path="m,l,21600r21600,l21600,xe">
                <v:stroke joinstyle="miter"/>
                <v:path gradientshapeok="t" o:connecttype="rect"/>
              </v:shapetype>
              <v:shape id="Text Box 2" o:spid="_x0000_s1026" type="#_x0000_t202" style="position:absolute;left:0;text-align:left;margin-left:7.7pt;margin-top:45.3pt;width:44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zmIwIAAEcEAAAOAAAAZHJzL2Uyb0RvYy54bWysU9tu2zAMfR+wfxD0vviCJG2MOkWXLsOA&#10;7gK0+wBalmNhuk1SYmdfP0pOs6DbXobpQRBF6og8h7y5HZUkB+68MLqmxSynhGtmWqF3Nf36tH1z&#10;TYkPoFuQRvOaHrmnt+vXr24GW/HS9Ea23BEE0b4abE37EGyVZZ71XIGfGcs1OjvjFAQ03S5rHQyI&#10;rmRW5vkyG4xrrTOMe4+395OTrhN+13EWPned54HImmJuIe0u7U3cs/UNVDsHthfslAb8QxYKhMZP&#10;z1D3EIDsnfgNSgnmjDddmDGjMtN1gvFUA1ZT5C+qeezB8lQLkuPtmSb//2DZp8MXR0Rb07K4okSD&#10;QpGe+BjIWzOSMvIzWF9h2KPFwDDiNeqcavX2wbBvnmiz6UHv+J1zZug5tJhfEV9mF08nHB9BmuGj&#10;afEb2AeTgMbOqUge0kEQHXU6nrWJqTC8XCyLxWqOLoa+Yp7Pl2VSL4Pq+bl1PrznRpF4qKlD8RM8&#10;HB58iOlA9RwSf/NGinYrpEyG2zUb6cgBsFG2aaUKXoRJTYaarhblYmLgrxB5Wn+CUCJgx0uhanp9&#10;DoIq8vZOt6kfAwg5nTFlqU9ERu4mFsPYjCdhGtMekVJnps7GScRDb9wPSgbs6pr673twnBL5QaMs&#10;q2IeOQzJmC+ukEPiLj3NpQc0Q6iaBkqm4yak0UmE2TuUbysSsVHnKZNTrtitie/TZMVxuLRT1K/5&#10;X/8EAAD//wMAUEsDBBQABgAIAAAAIQD+UZs63QAAAAkBAAAPAAAAZHJzL2Rvd25yZXYueG1sTI9B&#10;T4NAFITvJv6HzTPx0tgFKwQoS6NNevJUrPct+wpE9i2y25b+e58nPU5mMvNNuZntIC44+d6RgngZ&#10;gUBqnOmpVXD42D1lIHzQZPTgCBXc0MOmur8rdWHclfZ4qUMruIR8oRV0IYyFlL7p0Gq/dCMSeyc3&#10;WR1YTq00k75yuR3kcxSl0uqeeKHTI247bL7qs1WQfterxfunWdD+tnubGpuY7SFR6vFhfl2DCDiH&#10;vzD84jM6VMx0dGcyXgyskxdOKsijFAT7WZ7zlaOCVRxnIKtS/n9Q/QAAAP//AwBQSwECLQAUAAYA&#10;CAAAACEAtoM4kv4AAADhAQAAEwAAAAAAAAAAAAAAAAAAAAAAW0NvbnRlbnRfVHlwZXNdLnhtbFBL&#10;AQItABQABgAIAAAAIQA4/SH/1gAAAJQBAAALAAAAAAAAAAAAAAAAAC8BAABfcmVscy8ucmVsc1BL&#10;AQItABQABgAIAAAAIQCCmczmIwIAAEcEAAAOAAAAAAAAAAAAAAAAAC4CAABkcnMvZTJvRG9jLnht&#10;bFBLAQItABQABgAIAAAAIQD+UZs63QAAAAkBAAAPAAAAAAAAAAAAAAAAAH0EAABkcnMvZG93bnJl&#10;di54bWxQSwUGAAAAAAQABADzAAAAhwUAAAAA&#10;">
                <v:textbox style="mso-fit-shape-to-text:t">
                  <w:txbxContent>
                    <w:p w14:paraId="0DC2C8EE" w14:textId="6F8B1A4A" w:rsidR="001A3E6B" w:rsidRDefault="001A3E6B"/>
                  </w:txbxContent>
                </v:textbox>
                <w10:wrap type="square"/>
              </v:shape>
            </w:pict>
          </mc:Fallback>
        </mc:AlternateContent>
      </w:r>
      <w:r w:rsidR="00497FB8">
        <w:t>Tell us about any changes you have made to address Recommendations issued at the last review, if applicable.</w:t>
      </w:r>
    </w:p>
    <w:p w14:paraId="1DEA471C" w14:textId="09FF6220" w:rsidR="00A907A3" w:rsidRDefault="00A907A3" w:rsidP="00C05364">
      <w:pPr>
        <w:pStyle w:val="Heading5"/>
        <w:ind w:left="0" w:firstLine="0"/>
      </w:pPr>
      <w:r>
        <w:t xml:space="preserve">Standard </w:t>
      </w:r>
      <w:r w:rsidR="00D56629">
        <w:t>1: Eligibility and public interest</w:t>
      </w:r>
    </w:p>
    <w:p w14:paraId="6D500695" w14:textId="0D37738E" w:rsidR="00A907A3" w:rsidRDefault="00A907A3" w:rsidP="001A3E6B">
      <w:pPr>
        <w:pStyle w:val="Numberlist"/>
      </w:pPr>
      <w:r>
        <w:t xml:space="preserve">Have you made, or are you planning to make any changes to the types of role(s) registered? </w:t>
      </w:r>
    </w:p>
    <w:p w14:paraId="2358BB2C" w14:textId="6248B342" w:rsidR="00757782" w:rsidRDefault="00757782" w:rsidP="00757782">
      <w:pPr>
        <w:pStyle w:val="Numberlist"/>
        <w:numPr>
          <w:ilvl w:val="0"/>
          <w:numId w:val="0"/>
        </w:numPr>
        <w:ind w:left="1080" w:hanging="360"/>
      </w:pPr>
      <w:r>
        <w:rPr>
          <w:noProof/>
        </w:rPr>
        <mc:AlternateContent>
          <mc:Choice Requires="wps">
            <w:drawing>
              <wp:anchor distT="45720" distB="45720" distL="114300" distR="114300" simplePos="0" relativeHeight="251661312" behindDoc="0" locked="0" layoutInCell="1" allowOverlap="1" wp14:anchorId="1A11C7D1" wp14:editId="372B526D">
                <wp:simplePos x="0" y="0"/>
                <wp:positionH relativeFrom="column">
                  <wp:posOffset>0</wp:posOffset>
                </wp:positionH>
                <wp:positionV relativeFrom="paragraph">
                  <wp:posOffset>258445</wp:posOffset>
                </wp:positionV>
                <wp:extent cx="5615940" cy="1404620"/>
                <wp:effectExtent l="0" t="0" r="2286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1E113D62" w14:textId="77777777" w:rsidR="00757782" w:rsidRDefault="00757782" w:rsidP="007577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11C7D1" id="_x0000_s1027" type="#_x0000_t202" style="position:absolute;left:0;text-align:left;margin-left:0;margin-top:20.35pt;width:442.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QJgIAAEwEAAAOAAAAZHJzL2Uyb0RvYy54bWysVMGO2yAQvVfqPyDuje0oSTdWnNU221SV&#10;tttKu/0AgnGMCgwFEjv9+g7Ym1ptT1V9QMAMjzfvDd7c9lqRs3BegqloMcspEYZDLc2xol+f929u&#10;KPGBmZopMKKiF+Hp7fb1q01nSzGHFlQtHEEQ48vOVrQNwZZZ5nkrNPMzsMJgsAGnWcClO2a1Yx2i&#10;a5XN83yVdeBq64AL73H3fgjSbcJvGsHD56bxIhBVUeQW0ujSeIhjtt2w8uiYbSUfabB/YKGZNHjp&#10;FeqeBUZOTv4BpSV34KEJMw46g6aRXKQasJoi/62ap5ZZkWpBcby9yuT/Hyx/PH9xRNboHSWGabTo&#10;WfSBvIOezKM6nfUlJj1ZTAs9bsfMWKm3D8C/eWJg1zJzFHfOQdcKViO7Ip7MJkcHHB9BDt0nqPEa&#10;dgqQgPrG6QiIYhBER5cuV2ciFY6by1WxXC8wxDFWLPLFap68y1j5ctw6Hz4I0CROKurQ+gTPzg8+&#10;RDqsfElJ9EHJei+VSgt3POyUI2eGbbJPX6oAq5ymKUO6iq6X8+WgwDTmpxB5+v4GoWXAfldSV/Tm&#10;msTKqNt7U6duDEyqYY6UlRmFjNoNKob+0I+Ojf4coL6gsg6G9sbniJMW3A9KOmztivrvJ+YEJeqj&#10;QXfWxSJKGdJisXyLUhI3jRymEWY4QlU0UDJMdyG9n6EH7tDFvUz6RrsHJiNlbNkk+/i84puYrlPW&#10;r5/A9icAAAD//wMAUEsDBBQABgAIAAAAIQBSepss3QAAAAcBAAAPAAAAZHJzL2Rvd25yZXYueG1s&#10;TI/BTsMwEETvSPyDtUhcKuq0pCGEbCqo1BOnhnJ34yWJiNfBdtv07zGnchzNaOZNuZ7MIE7kfG8Z&#10;YTFPQBA3VvfcIuw/tg85CB8UazVYJoQLeVhXtzelKrQ9845OdWhFLGFfKIQuhLGQ0jcdGeXndiSO&#10;3pd1RoUoXSu1U+dYbga5TJJMGtVzXOjUSJuOmu/6aBCyn/px9v6pZ7y7bN9cY1Z6s18h3t9Nry8g&#10;Ak3hGoY//IgOVWQ62CNrLwaEeCQgpMkTiOjmeZqCOCAss8UzyKqU//mrXwAAAP//AwBQSwECLQAU&#10;AAYACAAAACEAtoM4kv4AAADhAQAAEwAAAAAAAAAAAAAAAAAAAAAAW0NvbnRlbnRfVHlwZXNdLnht&#10;bFBLAQItABQABgAIAAAAIQA4/SH/1gAAAJQBAAALAAAAAAAAAAAAAAAAAC8BAABfcmVscy8ucmVs&#10;c1BLAQItABQABgAIAAAAIQBvRa/QJgIAAEwEAAAOAAAAAAAAAAAAAAAAAC4CAABkcnMvZTJvRG9j&#10;LnhtbFBLAQItABQABgAIAAAAIQBSepss3QAAAAcBAAAPAAAAAAAAAAAAAAAAAIAEAABkcnMvZG93&#10;bnJldi54bWxQSwUGAAAAAAQABADzAAAAigUAAAAA&#10;">
                <v:textbox style="mso-fit-shape-to-text:t">
                  <w:txbxContent>
                    <w:p w14:paraId="1E113D62" w14:textId="77777777" w:rsidR="00757782" w:rsidRDefault="00757782" w:rsidP="00757782"/>
                  </w:txbxContent>
                </v:textbox>
                <w10:wrap type="square"/>
              </v:shape>
            </w:pict>
          </mc:Fallback>
        </mc:AlternateContent>
      </w:r>
    </w:p>
    <w:p w14:paraId="0DEFB76E" w14:textId="32C7BB16" w:rsidR="00D56629" w:rsidRDefault="00A907A3" w:rsidP="00757782">
      <w:pPr>
        <w:pStyle w:val="Numberlist"/>
      </w:pPr>
      <w:r>
        <w:t>Is there any new evidence about the benefits, or risks of roles(s) registered that could affect the public interest test?</w:t>
      </w:r>
      <w:r w:rsidR="00712CD4">
        <w:t xml:space="preserve"> If so, you should send us an updated </w:t>
      </w:r>
      <w:r w:rsidR="00497FB8" w:rsidRPr="00497FB8">
        <w:rPr>
          <w:i/>
        </w:rPr>
        <w:t>R</w:t>
      </w:r>
      <w:r w:rsidR="00712CD4" w:rsidRPr="00497FB8">
        <w:rPr>
          <w:i/>
        </w:rPr>
        <w:t>isk matrix</w:t>
      </w:r>
      <w:r w:rsidR="00712CD4">
        <w:t xml:space="preserve"> or </w:t>
      </w:r>
      <w:r w:rsidR="00497FB8" w:rsidRPr="00497FB8">
        <w:rPr>
          <w:i/>
        </w:rPr>
        <w:t>B</w:t>
      </w:r>
      <w:r w:rsidR="00712CD4" w:rsidRPr="00497FB8">
        <w:rPr>
          <w:i/>
        </w:rPr>
        <w:t>enefits template</w:t>
      </w:r>
      <w:r w:rsidR="00712CD4">
        <w:t xml:space="preserve">. </w:t>
      </w:r>
    </w:p>
    <w:p w14:paraId="33611AC0" w14:textId="5B74CBC7" w:rsidR="00757782" w:rsidRDefault="00757782" w:rsidP="00757782">
      <w:pPr>
        <w:pStyle w:val="Numberlist"/>
        <w:numPr>
          <w:ilvl w:val="0"/>
          <w:numId w:val="0"/>
        </w:numPr>
      </w:pPr>
      <w:r>
        <w:rPr>
          <w:noProof/>
        </w:rPr>
        <mc:AlternateContent>
          <mc:Choice Requires="wps">
            <w:drawing>
              <wp:anchor distT="45720" distB="45720" distL="114300" distR="114300" simplePos="0" relativeHeight="251663360" behindDoc="0" locked="0" layoutInCell="1" allowOverlap="1" wp14:anchorId="2ABA79BF" wp14:editId="4EDD4FCE">
                <wp:simplePos x="0" y="0"/>
                <wp:positionH relativeFrom="column">
                  <wp:posOffset>0</wp:posOffset>
                </wp:positionH>
                <wp:positionV relativeFrom="paragraph">
                  <wp:posOffset>296545</wp:posOffset>
                </wp:positionV>
                <wp:extent cx="5615940" cy="1404620"/>
                <wp:effectExtent l="0" t="0" r="2286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2F4C16D6" w14:textId="77777777" w:rsidR="00757782" w:rsidRDefault="00757782" w:rsidP="007577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BA79BF" id="_x0000_s1028" type="#_x0000_t202" style="position:absolute;margin-left:0;margin-top:23.35pt;width:442.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O8JAIAAEwEAAAOAAAAZHJzL2Uyb0RvYy54bWysVNFu2yAUfZ+0f0C8L7ajOGusOFWXLtOk&#10;rpvU7gMwxjEacBmQ2N3X74LTLOq2l2l+QMC9HM495+L19agVOQrnJZiaFrOcEmE4tNLsa/r1cffm&#10;ihIfmGmZAiNq+iQ8vd68frUebCXm0INqhSMIYnw12Jr2IdgqyzzvhWZ+BlYYDHbgNAu4dPusdWxA&#10;dK2yeZ4vswFcax1w4T3u3k5Bukn4XSd4+Nx1XgSiaorcQhpdGps4Zps1q/aO2V7yEw32Dyw0kwYv&#10;PUPdssDIwcnfoLTkDjx0YcZBZ9B1kotUA1ZT5C+qeeiZFakWFMfbs0z+/8Hy++MXR2Rb05ISwzRa&#10;9CjGQN7BSOZRncH6CpMeLKaFEbfR5VSpt3fAv3liYNszsxc3zsHQC9YiuyKezC6OTjg+gjTDJ2jx&#10;GnYIkIDGzukoHYpBEB1dejo7E6lw3CyXRblaYIhjrFjki+U8eZex6vm4dT58EKBJnNTUofUJnh3v&#10;fIh0WPWcEm/zoGS7k0qlhds3W+XIkWGb7NKXKniRpgwZaroq5+WkwF8h8vT9CULLgP2upK7p1TmJ&#10;VVG396ZN3RiYVNMcKStzEjJqN6kYxmZMjp39aaB9QmUdTO2NzxEnPbgflAzY2jX13w/MCUrUR4Pu&#10;rIpFlDKkxaJ8i1ISdxlpLiPMcISqaaBkmm5Dej9JN3uDLu5k0jfaPTE5UcaWTbKfnld8E5frlPXr&#10;J7D5CQAA//8DAFBLAwQUAAYACAAAACEASedoM90AAAAHAQAADwAAAGRycy9kb3ducmV2LnhtbEyP&#10;wU7DMBBE70j8g7VIXCrqUNI0hGwqqNQTp4Zyd+MliYjXwXbb9O8xp3IczWjmTbmezCBO5HxvGeFx&#10;noAgbqzuuUXYf2wfchA+KNZqsEwIF/Kwrm5vSlVoe+YdnerQiljCvlAIXQhjIaVvOjLKz+1IHL0v&#10;64wKUbpWaqfOsdwMcpEkmTSq57jQqZE2HTXf9dEgZD/10+z9U894d9m+ucYs9Wa/RLy/m15fQASa&#10;wjUMf/gRHarIdLBH1l4MCPFIQEizFYjo5nmagjggLLLVM8iqlP/5q18AAAD//wMAUEsBAi0AFAAG&#10;AAgAAAAhALaDOJL+AAAA4QEAABMAAAAAAAAAAAAAAAAAAAAAAFtDb250ZW50X1R5cGVzXS54bWxQ&#10;SwECLQAUAAYACAAAACEAOP0h/9YAAACUAQAACwAAAAAAAAAAAAAAAAAvAQAAX3JlbHMvLnJlbHNQ&#10;SwECLQAUAAYACAAAACEAUthTvCQCAABMBAAADgAAAAAAAAAAAAAAAAAuAgAAZHJzL2Uyb0RvYy54&#10;bWxQSwECLQAUAAYACAAAACEASedoM90AAAAHAQAADwAAAAAAAAAAAAAAAAB+BAAAZHJzL2Rvd25y&#10;ZXYueG1sUEsFBgAAAAAEAAQA8wAAAIgFAAAAAA==&#10;">
                <v:textbox style="mso-fit-shape-to-text:t">
                  <w:txbxContent>
                    <w:p w14:paraId="2F4C16D6" w14:textId="77777777" w:rsidR="00757782" w:rsidRDefault="00757782" w:rsidP="00757782"/>
                  </w:txbxContent>
                </v:textbox>
                <w10:wrap type="square"/>
              </v:shape>
            </w:pict>
          </mc:Fallback>
        </mc:AlternateContent>
      </w:r>
    </w:p>
    <w:p w14:paraId="4BFD83E3" w14:textId="6649049B" w:rsidR="00D56629" w:rsidRDefault="00D56629" w:rsidP="007B45B0">
      <w:pPr>
        <w:pStyle w:val="Heading5"/>
        <w:ind w:left="0" w:firstLine="0"/>
      </w:pPr>
      <w:r>
        <w:t>Standard 2: Management of the Register</w:t>
      </w:r>
    </w:p>
    <w:p w14:paraId="0C309BEC" w14:textId="1A42A6B9" w:rsidR="00A907A3" w:rsidRDefault="00A907A3" w:rsidP="008652C4">
      <w:pPr>
        <w:ind w:left="360"/>
        <w:rPr>
          <w:rFonts w:cs="Arial"/>
          <w:bCs/>
          <w:kern w:val="32"/>
        </w:rPr>
      </w:pPr>
    </w:p>
    <w:p w14:paraId="6B8D3804" w14:textId="71B02DFF" w:rsidR="002502BD" w:rsidRDefault="002502BD" w:rsidP="00FB626B">
      <w:pPr>
        <w:pStyle w:val="Numberlist"/>
      </w:pPr>
      <w:r>
        <w:t xml:space="preserve">Have there been any significant changes in registrant numbers </w:t>
      </w:r>
      <w:r w:rsidR="00F158E1">
        <w:t>during the past twelve months</w:t>
      </w:r>
      <w:r>
        <w:t xml:space="preserve">? If so, you should set these out and provide an explanation for the changes. </w:t>
      </w:r>
    </w:p>
    <w:p w14:paraId="3005DA1C" w14:textId="26096297" w:rsidR="002502BD" w:rsidRDefault="00FB626B" w:rsidP="008E479B">
      <w:pPr>
        <w:pStyle w:val="Numberlist"/>
        <w:numPr>
          <w:ilvl w:val="0"/>
          <w:numId w:val="0"/>
        </w:numPr>
        <w:ind w:left="720"/>
        <w:rPr>
          <w:bCs w:val="0"/>
        </w:rPr>
      </w:pPr>
      <w:r>
        <w:rPr>
          <w:noProof/>
        </w:rPr>
        <mc:AlternateContent>
          <mc:Choice Requires="wps">
            <w:drawing>
              <wp:anchor distT="45720" distB="45720" distL="114300" distR="114300" simplePos="0" relativeHeight="251665408" behindDoc="0" locked="0" layoutInCell="1" allowOverlap="1" wp14:anchorId="7981922B" wp14:editId="7AD16C16">
                <wp:simplePos x="0" y="0"/>
                <wp:positionH relativeFrom="column">
                  <wp:posOffset>0</wp:posOffset>
                </wp:positionH>
                <wp:positionV relativeFrom="paragraph">
                  <wp:posOffset>296545</wp:posOffset>
                </wp:positionV>
                <wp:extent cx="5615940" cy="140462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7D6C4774"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1922B" id="_x0000_s1029" type="#_x0000_t202" style="position:absolute;left:0;text-align:left;margin-left:0;margin-top:23.35pt;width:442.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XaJgIAAEwEAAAOAAAAZHJzL2Uyb0RvYy54bWysVNuO2yAQfa/Uf0C8N7bTJN1YcVbbbFNV&#10;2l6k3X4AxjhGBYYCiZ1+fQecpNG2fanqBwTMcDhzzuDV7aAVOQjnJZiKFpOcEmE4NNLsKvr1afvq&#10;hhIfmGmYAiMqehSe3q5fvlj1thRT6EA1whEEMb7sbUW7EGyZZZ53QjM/ASsMBltwmgVcul3WONYj&#10;ulbZNM8XWQ+usQ648B5378cgXSf8thU8fG5bLwJRFUVuIY0ujXUcs/WKlTvHbCf5iQb7BxaaSYOX&#10;XqDuWWBk7+RvUFpyBx7aMOGgM2hbyUWqAasp8mfVPHbMilQLiuPtRSb//2D5p8MXR2RT0QUlhmm0&#10;6EkMgbyFgUyjOr31JSY9WkwLA26jy6lSbx+Af/PEwKZjZifunIO+E6xBdkU8mV0dHXF8BKn7j9Dg&#10;NWwfIAENrdNROhSDIDq6dLw4E6lw3JwvivlyhiGOsWKWzxbT5F3GyvNx63x4L0CTOKmoQ+sTPDs8&#10;+BDpsPKcEm/zoGSzlUqlhdvVG+XIgWGbbNOXKniWpgzpK7qcT+ejAn+FyNP3JwgtA/a7krqiN5ck&#10;Vkbd3pkmdWNgUo1zpKzMScio3ahiGOohOfb67E8NzRGVdTC2Nz5HnHTgflDSY2tX1H/fMycoUR8M&#10;urMsZlHKkBaz+RuUkrjrSH0dYYYjVEUDJeN0E9L7SbrZO3RxK5O+0e6RyYkytmyS/fS84pu4Xqes&#10;Xz+B9U8AAAD//wMAUEsDBBQABgAIAAAAIQBJ52gz3QAAAAcBAAAPAAAAZHJzL2Rvd25yZXYueG1s&#10;TI/BTsMwEETvSPyDtUhcKupQ0jSEbCqo1BOnhnJ34yWJiNfBdtv07zGnchzNaOZNuZ7MIE7kfG8Z&#10;4XGegCBurO65Rdh/bB9yED4o1mqwTAgX8rCubm9KVWh75h2d6tCKWMK+UAhdCGMhpW86MsrP7Ugc&#10;vS/rjApRulZqp86x3AxykSSZNKrnuNCpkTYdNd/10SBkP/XT7P1Tz3h32b65xiz1Zr9EvL+bXl9A&#10;BJrCNQx/+BEdqsh0sEfWXgwI8UhASLMViOjmeZqCOCAsstUzyKqU//mrXwAAAP//AwBQSwECLQAU&#10;AAYACAAAACEAtoM4kv4AAADhAQAAEwAAAAAAAAAAAAAAAAAAAAAAW0NvbnRlbnRfVHlwZXNdLnht&#10;bFBLAQItABQABgAIAAAAIQA4/SH/1gAAAJQBAAALAAAAAAAAAAAAAAAAAC8BAABfcmVscy8ucmVs&#10;c1BLAQItABQABgAIAAAAIQDnXVXaJgIAAEwEAAAOAAAAAAAAAAAAAAAAAC4CAABkcnMvZTJvRG9j&#10;LnhtbFBLAQItABQABgAIAAAAIQBJ52gz3QAAAAcBAAAPAAAAAAAAAAAAAAAAAIAEAABkcnMvZG93&#10;bnJldi54bWxQSwUGAAAAAAQABADzAAAAigUAAAAA&#10;">
                <v:textbox style="mso-fit-shape-to-text:t">
                  <w:txbxContent>
                    <w:p w14:paraId="7D6C4774" w14:textId="77777777" w:rsidR="00FB626B" w:rsidRDefault="00FB626B" w:rsidP="00FB626B"/>
                  </w:txbxContent>
                </v:textbox>
                <w10:wrap type="square"/>
              </v:shape>
            </w:pict>
          </mc:Fallback>
        </mc:AlternateContent>
      </w:r>
    </w:p>
    <w:p w14:paraId="0A02B6B7" w14:textId="1199FDE8" w:rsidR="00D56629" w:rsidRDefault="00FA77AD" w:rsidP="00FB626B">
      <w:pPr>
        <w:pStyle w:val="Numberlist"/>
      </w:pPr>
      <w:r>
        <w:t xml:space="preserve">Tell us about </w:t>
      </w:r>
      <w:r w:rsidR="00C05364">
        <w:t>any significant changes to registration processes</w:t>
      </w:r>
      <w:r>
        <w:t xml:space="preserve">. You should include </w:t>
      </w:r>
      <w:r w:rsidR="002E5C45">
        <w:t>links to any new policies and procedures.</w:t>
      </w:r>
    </w:p>
    <w:p w14:paraId="2F8409B1" w14:textId="2C5CE9AA" w:rsidR="00FB626B" w:rsidRDefault="00FB626B" w:rsidP="00FB626B">
      <w:pPr>
        <w:pStyle w:val="Numberlist"/>
        <w:numPr>
          <w:ilvl w:val="0"/>
          <w:numId w:val="0"/>
        </w:numPr>
      </w:pPr>
      <w:r>
        <w:rPr>
          <w:noProof/>
        </w:rPr>
        <mc:AlternateContent>
          <mc:Choice Requires="wps">
            <w:drawing>
              <wp:anchor distT="45720" distB="45720" distL="114300" distR="114300" simplePos="0" relativeHeight="251667456" behindDoc="0" locked="0" layoutInCell="1" allowOverlap="1" wp14:anchorId="037CEC3D" wp14:editId="6A7F8C97">
                <wp:simplePos x="0" y="0"/>
                <wp:positionH relativeFrom="column">
                  <wp:posOffset>0</wp:posOffset>
                </wp:positionH>
                <wp:positionV relativeFrom="paragraph">
                  <wp:posOffset>296545</wp:posOffset>
                </wp:positionV>
                <wp:extent cx="5615940" cy="1404620"/>
                <wp:effectExtent l="0" t="0" r="2286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77749BEC"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CEC3D" id="_x0000_s1030" type="#_x0000_t202" style="position:absolute;margin-left:0;margin-top:23.35pt;width:442.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WvJQIAAE0EAAAOAAAAZHJzL2Uyb0RvYy54bWysVNuO0zAQfUfiHyy/0yRVW7ZR09XSpQhp&#10;WZB2+YCJ4zQWvmG7TcrXM3baUi3wgsiDZXvGx2fOGWd1OyhJDtx5YXRFi0lOCdfMNELvKvr1efvm&#10;hhIfQDcgjeYVPXJPb9evX616W/Kp6YxsuCMIon3Z24p2IdgyyzzruAI/MZZrDLbGKQi4dLuscdAj&#10;upLZNM8XWW9cY51h3HvcvR+DdJ3w25az8LltPQ9EVhS5hTS6NNZxzNYrKHcObCfYiQb8AwsFQuOl&#10;F6h7CED2TvwGpQRzxps2TJhRmWlbwXiqAasp8hfVPHVgeaoFxfH2IpP/f7Ds8fDFEdGgdwUlGhR6&#10;9MyHQN6ZgUyjPL31JWY9WcwLA25jairV2wfDvnmizaYDveN3zpm+49AgvSKezK6Ojjg+gtT9J9Pg&#10;NbAPJgENrVNRO1SDIDradLxYE6kw3JwvivlyhiGGsWKWzxbTZF4G5fm4dT584EaROKmoQ+8TPBwe&#10;fIh0oDynxNu8kaLZCinTwu3qjXTkANgn2/SlCl6kSU36ii7n0/mowF8h8vT9CUKJgA0vharozSUJ&#10;yqjbe92kdgwg5DhHylKfhIzajSqGoR6SZbOzP7VpjqisM2N/43vESWfcD0p67O2K+u97cJwS+VGj&#10;O8tiFqUMaTGbv0UpibuO1NcR0AyhKhooGaebkB5Q0s3eoYtbkfSNdo9MTpSxZ5Psp/cVH8X1OmX9&#10;+gusfwIAAP//AwBQSwMEFAAGAAgAAAAhAEnnaDPdAAAABwEAAA8AAABkcnMvZG93bnJldi54bWxM&#10;j8FOwzAQRO9I/IO1SFwq6lDSNIRsKqjUE6eGcnfjJYmI18F22/TvMadyHM1o5k25nswgTuR8bxnh&#10;cZ6AIG6s7rlF2H9sH3IQPijWarBMCBfysK5ub0pVaHvmHZ3q0IpYwr5QCF0IYyGlbzoyys/tSBy9&#10;L+uMClG6VmqnzrHcDHKRJJk0que40KmRNh013/XRIGQ/9dPs/VPPeHfZvrnGLPVmv0S8v5teX0AE&#10;msI1DH/4ER2qyHSwR9ZeDAjxSEBIsxWI6OZ5moI4ICyy1TPIqpT/+atfAAAA//8DAFBLAQItABQA&#10;BgAIAAAAIQC2gziS/gAAAOEBAAATAAAAAAAAAAAAAAAAAAAAAABbQ29udGVudF9UeXBlc10ueG1s&#10;UEsBAi0AFAAGAAgAAAAhADj9If/WAAAAlAEAAAsAAAAAAAAAAAAAAAAALwEAAF9yZWxzLy5yZWxz&#10;UEsBAi0AFAAGAAgAAAAhANTlxa8lAgAATQQAAA4AAAAAAAAAAAAAAAAALgIAAGRycy9lMm9Eb2Mu&#10;eG1sUEsBAi0AFAAGAAgAAAAhAEnnaDPdAAAABwEAAA8AAAAAAAAAAAAAAAAAfwQAAGRycy9kb3du&#10;cmV2LnhtbFBLBQYAAAAABAAEAPMAAACJBQAAAAA=&#10;">
                <v:textbox style="mso-fit-shape-to-text:t">
                  <w:txbxContent>
                    <w:p w14:paraId="77749BEC" w14:textId="77777777" w:rsidR="00FB626B" w:rsidRDefault="00FB626B" w:rsidP="00FB626B"/>
                  </w:txbxContent>
                </v:textbox>
                <w10:wrap type="square"/>
              </v:shape>
            </w:pict>
          </mc:Fallback>
        </mc:AlternateContent>
      </w:r>
    </w:p>
    <w:p w14:paraId="2C9E6F2A" w14:textId="551B6F67" w:rsidR="00C05364" w:rsidRDefault="00C05364" w:rsidP="008652C4">
      <w:pPr>
        <w:ind w:left="360"/>
        <w:rPr>
          <w:rFonts w:cs="Arial"/>
          <w:bCs/>
          <w:kern w:val="32"/>
        </w:rPr>
      </w:pPr>
    </w:p>
    <w:p w14:paraId="2618EAE5" w14:textId="6940DD0E" w:rsidR="00C05364" w:rsidRDefault="00C05364" w:rsidP="007B45B0">
      <w:pPr>
        <w:pStyle w:val="Heading5"/>
        <w:ind w:left="0" w:firstLine="0"/>
      </w:pPr>
      <w:r>
        <w:t>Standard 3: Standards for Registrants</w:t>
      </w:r>
    </w:p>
    <w:p w14:paraId="786D5985" w14:textId="161031B0" w:rsidR="00C05364" w:rsidRDefault="00C05364" w:rsidP="008652C4">
      <w:pPr>
        <w:ind w:left="360"/>
        <w:rPr>
          <w:rFonts w:cs="Arial"/>
          <w:bCs/>
          <w:kern w:val="32"/>
        </w:rPr>
      </w:pPr>
    </w:p>
    <w:p w14:paraId="48709D14" w14:textId="5177DFFD" w:rsidR="00FA77AD" w:rsidRDefault="00FA77AD" w:rsidP="00FB626B">
      <w:pPr>
        <w:pStyle w:val="Numberlist"/>
      </w:pPr>
      <w:r>
        <w:t>Tell us about any significant changes to standards for registrants. You should include links to any new policies and procedures.</w:t>
      </w:r>
    </w:p>
    <w:p w14:paraId="05B3573D" w14:textId="584DB869" w:rsidR="00FB626B" w:rsidRDefault="00FB626B" w:rsidP="008652C4">
      <w:pPr>
        <w:ind w:left="360"/>
        <w:rPr>
          <w:rFonts w:cs="Arial"/>
          <w:bCs/>
          <w:kern w:val="32"/>
        </w:rPr>
      </w:pPr>
      <w:r>
        <w:rPr>
          <w:noProof/>
        </w:rPr>
        <w:lastRenderedPageBreak/>
        <mc:AlternateContent>
          <mc:Choice Requires="wps">
            <w:drawing>
              <wp:anchor distT="45720" distB="45720" distL="114300" distR="114300" simplePos="0" relativeHeight="251669504" behindDoc="0" locked="0" layoutInCell="1" allowOverlap="1" wp14:anchorId="38A873AE" wp14:editId="316AA464">
                <wp:simplePos x="0" y="0"/>
                <wp:positionH relativeFrom="column">
                  <wp:posOffset>0</wp:posOffset>
                </wp:positionH>
                <wp:positionV relativeFrom="paragraph">
                  <wp:posOffset>220345</wp:posOffset>
                </wp:positionV>
                <wp:extent cx="5615940" cy="1404620"/>
                <wp:effectExtent l="0" t="0" r="22860"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4C268571"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873AE" id="_x0000_s1031" type="#_x0000_t202" style="position:absolute;left:0;text-align:left;margin-left:0;margin-top:17.35pt;width:442.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PJJgIAAE0EAAAOAAAAZHJzL2Uyb0RvYy54bWysVNuO0zAQfUfiHyy/01zUlG3UdLV0KUJa&#10;FqRdPsBxnMbC8RjbbVK+nrHTlmqBF0QeLNszPj5zzjir27FX5CCsk6Arms1SSoTm0Ei9q+jX5+2b&#10;G0qcZ7phCrSo6FE4ert+/Wo1mFLk0IFqhCUIol05mIp23psySRzvRM/cDIzQGGzB9szj0u6SxrIB&#10;0XuV5Gm6SAawjbHAhXO4ez8F6Trit63g/nPbOuGJqihy83G0cazDmKxXrNxZZjrJTzTYP7DomdR4&#10;6QXqnnlG9lb+BtVLbsFB62cc+gTaVnIRa8BqsvRFNU8dMyLWguI4c5HJ/T9Y/nj4Yols0LucEs16&#10;9OhZjJ68g5HkQZ7BuBKzngzm+RG3MTWW6swD8G+OaNh0TO/EnbUwdII1SC8LJ5OroxOOCyD18Aka&#10;vIbtPUSgsbV90A7VIIiONh0v1gQqHDeLRVYs5xjiGMvm6XyRR/MSVp6PG+v8BwE9CZOKWvQ+wrPD&#10;g/OBDivPKeE2B0o2W6lUXNhdvVGWHBj2yTZ+sYIXaUqToaLLIi8mBf4KkcbvTxC99NjwSvYVvbkk&#10;sTLo9l43sR09k2qaI2WlT0IG7SYV/ViP0bLi7E8NzRGVtTD1N75HnHRgf1AyYG9X1H3fMysoUR81&#10;urPM5kFKHxfz4i1KSex1pL6OMM0RqqKekmm68fEBRd3MHbq4lVHfYPfE5EQZezbKfnpf4VFcr2PW&#10;r7/A+icAAAD//wMAUEsDBBQABgAIAAAAIQC92hZw3QAAAAcBAAAPAAAAZHJzL2Rvd25yZXYueG1s&#10;TI/BTsMwEETvSPyDtUhcKurQJiWEbCqo1BOnhnJ34yWJiNfBdtv07zGnchzNaOZNuZ7MIE7kfG8Z&#10;4XGegCBurO65Rdh/bB9yED4o1mqwTAgX8rCubm9KVWh75h2d6tCKWMK+UAhdCGMhpW86MsrP7Ugc&#10;vS/rjApRulZqp86x3AxykSQraVTPcaFTI206ar7ro0FY/dTL2funnvHusn1zjcn0Zp8h3t9Nry8g&#10;Ak3hGoY//IgOVWQ62CNrLwaEeCQgLNMnENHN8zQFcUBYZNkzyKqU//mrXwAAAP//AwBQSwECLQAU&#10;AAYACAAAACEAtoM4kv4AAADhAQAAEwAAAAAAAAAAAAAAAAAAAAAAW0NvbnRlbnRfVHlwZXNdLnht&#10;bFBLAQItABQABgAIAAAAIQA4/SH/1gAAAJQBAAALAAAAAAAAAAAAAAAAAC8BAABfcmVscy8ucmVs&#10;c1BLAQItABQABgAIAAAAIQBhYMPJJgIAAE0EAAAOAAAAAAAAAAAAAAAAAC4CAABkcnMvZTJvRG9j&#10;LnhtbFBLAQItABQABgAIAAAAIQC92hZw3QAAAAcBAAAPAAAAAAAAAAAAAAAAAIAEAABkcnMvZG93&#10;bnJldi54bWxQSwUGAAAAAAQABADzAAAAigUAAAAA&#10;">
                <v:textbox style="mso-fit-shape-to-text:t">
                  <w:txbxContent>
                    <w:p w14:paraId="4C268571" w14:textId="77777777" w:rsidR="00FB626B" w:rsidRDefault="00FB626B" w:rsidP="00FB626B"/>
                  </w:txbxContent>
                </v:textbox>
                <w10:wrap type="square"/>
              </v:shape>
            </w:pict>
          </mc:Fallback>
        </mc:AlternateContent>
      </w:r>
    </w:p>
    <w:p w14:paraId="3C7AAAC0" w14:textId="0BD63BC0" w:rsidR="007B45B0" w:rsidRDefault="007B45B0" w:rsidP="007B45B0">
      <w:pPr>
        <w:pStyle w:val="Heading5"/>
        <w:ind w:left="0" w:firstLine="0"/>
      </w:pPr>
      <w:r>
        <w:t>Standard 4: Education and training</w:t>
      </w:r>
    </w:p>
    <w:p w14:paraId="67BB0BFD" w14:textId="7B566D79" w:rsidR="00FA77AD" w:rsidRDefault="00FA77AD" w:rsidP="00FB626B">
      <w:pPr>
        <w:pStyle w:val="Numberlist"/>
      </w:pPr>
      <w:r>
        <w:t>Tell us about any significant changes to education and training requirements. You should include links to any new policies and procedures.</w:t>
      </w:r>
    </w:p>
    <w:p w14:paraId="25A1F668" w14:textId="1B4B28BC" w:rsidR="007B45B0" w:rsidRDefault="00FB626B" w:rsidP="00FB626B">
      <w:pPr>
        <w:pStyle w:val="Numberlist"/>
        <w:numPr>
          <w:ilvl w:val="0"/>
          <w:numId w:val="0"/>
        </w:numPr>
        <w:ind w:left="720"/>
        <w:rPr>
          <w:bCs w:val="0"/>
        </w:rPr>
      </w:pPr>
      <w:r>
        <w:rPr>
          <w:noProof/>
        </w:rPr>
        <mc:AlternateContent>
          <mc:Choice Requires="wps">
            <w:drawing>
              <wp:anchor distT="45720" distB="45720" distL="114300" distR="114300" simplePos="0" relativeHeight="251671552" behindDoc="0" locked="0" layoutInCell="1" allowOverlap="1" wp14:anchorId="5BAB846D" wp14:editId="5E0421F0">
                <wp:simplePos x="0" y="0"/>
                <wp:positionH relativeFrom="column">
                  <wp:posOffset>0</wp:posOffset>
                </wp:positionH>
                <wp:positionV relativeFrom="paragraph">
                  <wp:posOffset>296545</wp:posOffset>
                </wp:positionV>
                <wp:extent cx="5615940" cy="1404620"/>
                <wp:effectExtent l="0" t="0" r="22860"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0BBA718B"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AB846D" id="_x0000_s1032" type="#_x0000_t202" style="position:absolute;left:0;text-align:left;margin-left:0;margin-top:23.35pt;width:442.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bOJQIAAE0EAAAOAAAAZHJzL2Uyb0RvYy54bWysVNuO0zAQfUfiHyy/0ySlLduo6WrpUoS0&#10;XKRdPmDiOI2Fb9huk/L1jJ22VAu8IPJg2Z7x8ZlzxlndDkqSA3deGF3RYpJTwjUzjdC7in592r66&#10;ocQH0A1Io3lFj9zT2/XLF6velnxqOiMb7giCaF/2tqJdCLbMMs86rsBPjOUag61xCgIu3S5rHPSI&#10;rmQ2zfNF1hvXWGcY9x5378cgXSf8tuUsfG5bzwORFUVuIY0ujXUcs/UKyp0D2wl2ogH/wEKB0Hjp&#10;BeoeApC9E79BKcGc8aYNE2ZUZtpWMJ5qwGqK/Fk1jx1YnmpBcby9yOT/Hyz7dPjiiGjQu9eUaFDo&#10;0RMfAnlrBjKN8vTWl5j1aDEvDLiNqalUbx8M++aJNpsO9I7fOWf6jkOD9Ip4Mrs6OuL4CFL3H02D&#10;18A+mAQ0tE5F7VANguho0/FiTaTCcHO+KObLGYYYxopZPltMk3kZlOfj1vnwnhtF4qSiDr1P8HB4&#10;8CHSgfKcEm/zRopmK6RMC7erN9KRA2CfbNOXKniWJjXpK7qcT+ejAn+FyNP3JwglAja8FKqiN5ck&#10;KKNu73ST2jGAkOMcKUt9EjJqN6oYhnpIli3O/tSmOaKyzoz9je8RJ51xPyjpsbcr6r/vwXFK5AeN&#10;7iyLWZQypMVs/galJO46Ul9HQDOEqmigZJxuQnpASTd7hy5uRdI32j0yOVHGnk2yn95XfBTX65T1&#10;6y+w/gkAAP//AwBQSwMEFAAGAAgAAAAhAEnnaDPdAAAABwEAAA8AAABkcnMvZG93bnJldi54bWxM&#10;j8FOwzAQRO9I/IO1SFwq6lDSNIRsKqjUE6eGcnfjJYmI18F22/TvMadyHM1o5k25nswgTuR8bxnh&#10;cZ6AIG6s7rlF2H9sH3IQPijWarBMCBfysK5ub0pVaHvmHZ3q0IpYwr5QCF0IYyGlbzoyys/tSBy9&#10;L+uMClG6VmqnzrHcDHKRJJk0que40KmRNh013/XRIGQ/9dPs/VPPeHfZvrnGLPVmv0S8v5teX0AE&#10;msI1DH/4ER2qyHSwR9ZeDAjxSEBIsxWI6OZ5moI4ICyy1TPIqpT/+atfAAAA//8DAFBLAQItABQA&#10;BgAIAAAAIQC2gziS/gAAAOEBAAATAAAAAAAAAAAAAAAAAAAAAABbQ29udGVudF9UeXBlc10ueG1s&#10;UEsBAi0AFAAGAAgAAAAhADj9If/WAAAAlAEAAAsAAAAAAAAAAAAAAAAALwEAAF9yZWxzLy5yZWxz&#10;UEsBAi0AFAAGAAgAAAAhALSt9s4lAgAATQQAAA4AAAAAAAAAAAAAAAAALgIAAGRycy9lMm9Eb2Mu&#10;eG1sUEsBAi0AFAAGAAgAAAAhAEnnaDPdAAAABwEAAA8AAAAAAAAAAAAAAAAAfwQAAGRycy9kb3du&#10;cmV2LnhtbFBLBQYAAAAABAAEAPMAAACJBQAAAAA=&#10;">
                <v:textbox style="mso-fit-shape-to-text:t">
                  <w:txbxContent>
                    <w:p w14:paraId="0BBA718B" w14:textId="77777777" w:rsidR="00FB626B" w:rsidRDefault="00FB626B" w:rsidP="00FB626B"/>
                  </w:txbxContent>
                </v:textbox>
                <w10:wrap type="square"/>
              </v:shape>
            </w:pict>
          </mc:Fallback>
        </mc:AlternateContent>
      </w:r>
    </w:p>
    <w:p w14:paraId="542B9069" w14:textId="545C97AF" w:rsidR="007B45B0" w:rsidRDefault="007B45B0" w:rsidP="00FB626B">
      <w:pPr>
        <w:pStyle w:val="Numberlist"/>
      </w:pPr>
      <w:r>
        <w:t xml:space="preserve">If </w:t>
      </w:r>
      <w:r w:rsidR="008E479B">
        <w:t>your organisation</w:t>
      </w:r>
      <w:r>
        <w:t xml:space="preserve"> is also </w:t>
      </w:r>
      <w:r w:rsidR="008E479B">
        <w:t>the main</w:t>
      </w:r>
      <w:r>
        <w:t xml:space="preserve"> training provider</w:t>
      </w:r>
      <w:r w:rsidR="008E479B">
        <w:t xml:space="preserve"> for the Register</w:t>
      </w:r>
      <w:r>
        <w:t>, tell us about any key changes to how education and training has been delivered.</w:t>
      </w:r>
    </w:p>
    <w:p w14:paraId="43ACB611" w14:textId="42967B18" w:rsidR="007B45B0" w:rsidRDefault="00FB626B" w:rsidP="007B45B0">
      <w:pPr>
        <w:ind w:left="360"/>
        <w:rPr>
          <w:rFonts w:cs="Arial"/>
          <w:bCs/>
          <w:kern w:val="32"/>
        </w:rPr>
      </w:pPr>
      <w:r>
        <w:rPr>
          <w:noProof/>
        </w:rPr>
        <mc:AlternateContent>
          <mc:Choice Requires="wps">
            <w:drawing>
              <wp:anchor distT="45720" distB="45720" distL="114300" distR="114300" simplePos="0" relativeHeight="251673600" behindDoc="0" locked="0" layoutInCell="1" allowOverlap="1" wp14:anchorId="21FD2322" wp14:editId="073999E9">
                <wp:simplePos x="0" y="0"/>
                <wp:positionH relativeFrom="column">
                  <wp:posOffset>0</wp:posOffset>
                </wp:positionH>
                <wp:positionV relativeFrom="paragraph">
                  <wp:posOffset>220345</wp:posOffset>
                </wp:positionV>
                <wp:extent cx="5615940" cy="1404620"/>
                <wp:effectExtent l="0" t="0" r="22860" b="215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2D6679C2"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FD2322" id="_x0000_s1033" type="#_x0000_t202" style="position:absolute;left:0;text-align:left;margin-left:0;margin-top:17.35pt;width:442.2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4FJQIAAE0EAAAOAAAAZHJzL2Uyb0RvYy54bWysVNuO0zAQfUfiHyy/0yRV291GTVdLlyKk&#10;5SLt8gETx2ksfMN2m5SvZ+y0pVrgBZEHy/aMj8+cM87qblCSHLjzwuiKFpOcEq6ZaYTeVfTr8/bN&#10;LSU+gG5AGs0reuSe3q1fv1r1tuRT0xnZcEcQRPuytxXtQrBllnnWcQV+YizXGGyNUxBw6XZZ46BH&#10;dCWzaZ4vst64xjrDuPe4+zAG6Trhty1n4XPbeh6IrChyC2l0aazjmK1XUO4c2E6wEw34BxYKhMZL&#10;L1APEIDsnfgNSgnmjDdtmDCjMtO2gvFUA1ZT5C+qeerA8lQLiuPtRSb//2DZp8MXR0SD3s0o0aDQ&#10;o2c+BPLWDGQa5emtLzHryWJeGHAbU1Op3j4a9s0TbTYd6B2/d870HYcG6RXxZHZ1dMTxEaTuP5oG&#10;r4F9MAloaJ2K2qEaBNHRpuPFmkiF4eZ8UcyXMwwxjBWzfLaYJvMyKM/HrfPhPTeKxElFHXqf4OHw&#10;6EOkA+U5Jd7mjRTNVkiZFm5Xb6QjB8A+2aYvVfAiTWrSV3Q5n85HBf4KkafvTxBKBGx4KVRFby9J&#10;UEbd3ukmtWMAIcc5Upb6JGTUblQxDPWQLLs5+1Ob5ojKOjP2N75HnHTG/aCkx96uqP++B8cpkR80&#10;urMsZlHKkBaz+Q1KSdx1pL6OgGYIVdFAyTjdhPSAkm72Hl3ciqRvtHtkcqKMPZtkP72v+Ciu1ynr&#10;119g/RMAAP//AwBQSwMEFAAGAAgAAAAhAL3aFnDdAAAABwEAAA8AAABkcnMvZG93bnJldi54bWxM&#10;j8FOwzAQRO9I/IO1SFwq6tAmJYRsKqjUE6eGcnfjJYmI18F22/TvMadyHM1o5k25nswgTuR8bxnh&#10;cZ6AIG6s7rlF2H9sH3IQPijWarBMCBfysK5ub0pVaHvmHZ3q0IpYwr5QCF0IYyGlbzoyys/tSBy9&#10;L+uMClG6VmqnzrHcDHKRJCtpVM9xoVMjbTpqvuujQVj91MvZ+6ee8e6yfXONyfRmnyHe302vLyAC&#10;TeEahj/8iA5VZDrYI2svBoR4JCAs0ycQ0c3zNAVxQFhk2TPIqpT/+atfAAAA//8DAFBLAQItABQA&#10;BgAIAAAAIQC2gziS/gAAAOEBAAATAAAAAAAAAAAAAAAAAAAAAABbQ29udGVudF9UeXBlc10ueG1s&#10;UEsBAi0AFAAGAAgAAAAhADj9If/WAAAAlAEAAAsAAAAAAAAAAAAAAAAALwEAAF9yZWxzLy5yZWxz&#10;UEsBAi0AFAAGAAgAAAAhAAtrzgUlAgAATQQAAA4AAAAAAAAAAAAAAAAALgIAAGRycy9lMm9Eb2Mu&#10;eG1sUEsBAi0AFAAGAAgAAAAhAL3aFnDdAAAABwEAAA8AAAAAAAAAAAAAAAAAfwQAAGRycy9kb3du&#10;cmV2LnhtbFBLBQYAAAAABAAEAPMAAACJBQAAAAA=&#10;">
                <v:textbox style="mso-fit-shape-to-text:t">
                  <w:txbxContent>
                    <w:p w14:paraId="2D6679C2" w14:textId="77777777" w:rsidR="00FB626B" w:rsidRDefault="00FB626B" w:rsidP="00FB626B"/>
                  </w:txbxContent>
                </v:textbox>
                <w10:wrap type="square"/>
              </v:shape>
            </w:pict>
          </mc:Fallback>
        </mc:AlternateContent>
      </w:r>
    </w:p>
    <w:p w14:paraId="5DEAC517" w14:textId="30FB3113" w:rsidR="00A83F64" w:rsidRPr="00A83F64" w:rsidRDefault="00E7494D" w:rsidP="00A83F64">
      <w:pPr>
        <w:pStyle w:val="Heading5"/>
        <w:ind w:left="0" w:firstLine="0"/>
      </w:pPr>
      <w:r>
        <w:t>Standard 5: Complaints and concerns about registrants</w:t>
      </w:r>
    </w:p>
    <w:p w14:paraId="64D145F6" w14:textId="77777777" w:rsidR="00A83F64" w:rsidRDefault="00A83F64" w:rsidP="00A83F64">
      <w:pPr>
        <w:ind w:left="360"/>
        <w:rPr>
          <w:rFonts w:cs="Arial"/>
          <w:bCs/>
          <w:kern w:val="32"/>
        </w:rPr>
      </w:pPr>
    </w:p>
    <w:p w14:paraId="3892FEF5" w14:textId="0F674D23" w:rsidR="00A83F64" w:rsidRDefault="008E479B" w:rsidP="00FB626B">
      <w:pPr>
        <w:pStyle w:val="Numberlist"/>
      </w:pPr>
      <w:r>
        <w:t xml:space="preserve">Tell us about any changes in the number of complaints received over the past twelve months, and what you think has caused this. </w:t>
      </w:r>
    </w:p>
    <w:p w14:paraId="2B1225C2" w14:textId="723F4C27" w:rsidR="00A83F64" w:rsidRDefault="00A83F64" w:rsidP="00A83F64">
      <w:pPr>
        <w:ind w:left="360"/>
        <w:rPr>
          <w:rFonts w:cs="Arial"/>
          <w:bCs/>
          <w:kern w:val="32"/>
        </w:rPr>
      </w:pPr>
    </w:p>
    <w:p w14:paraId="077E7148" w14:textId="5309E8CE" w:rsidR="00FA77AD" w:rsidRDefault="00FA77AD" w:rsidP="00FB626B">
      <w:pPr>
        <w:pStyle w:val="Numberlist"/>
      </w:pPr>
      <w:r>
        <w:t>Tell us about any significant changes to how you handle complaints and concerns about registrants. You should include links to any new policies and procedures.</w:t>
      </w:r>
    </w:p>
    <w:p w14:paraId="395C6877" w14:textId="24CE4275" w:rsidR="00A83F64" w:rsidRDefault="00FB626B" w:rsidP="00A83F64">
      <w:pPr>
        <w:ind w:left="360"/>
        <w:rPr>
          <w:rFonts w:cs="Arial"/>
          <w:bCs/>
          <w:kern w:val="32"/>
        </w:rPr>
      </w:pPr>
      <w:r>
        <w:rPr>
          <w:noProof/>
        </w:rPr>
        <mc:AlternateContent>
          <mc:Choice Requires="wps">
            <w:drawing>
              <wp:anchor distT="45720" distB="45720" distL="114300" distR="114300" simplePos="0" relativeHeight="251675648" behindDoc="0" locked="0" layoutInCell="1" allowOverlap="1" wp14:anchorId="17D83E86" wp14:editId="5DE3611C">
                <wp:simplePos x="0" y="0"/>
                <wp:positionH relativeFrom="column">
                  <wp:posOffset>0</wp:posOffset>
                </wp:positionH>
                <wp:positionV relativeFrom="paragraph">
                  <wp:posOffset>220980</wp:posOffset>
                </wp:positionV>
                <wp:extent cx="5615940" cy="1404620"/>
                <wp:effectExtent l="0" t="0" r="22860" b="215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250EE832"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83E86" id="_x0000_s1034" type="#_x0000_t202" style="position:absolute;left:0;text-align:left;margin-left:0;margin-top:17.4pt;width:442.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KzJQIAAE0EAAAOAAAAZHJzL2Uyb0RvYy54bWysVMGO2yAQvVfqPyDuje0oSTdWnNU221SV&#10;tttKu/0AjHGMCgwFEjv9+g44SaNte6nqAwJmeLx5b/DqdtCKHITzEkxFi0lOiTAcGml2Ff36vH1z&#10;Q4kPzDRMgREVPQpPb9evX616W4opdKAa4QiCGF/2tqJdCLbMMs87oZmfgBUGgy04zQIu3S5rHOsR&#10;XatsmueLrAfXWAdceI+792OQrhN+2woePretF4GoiiK3kEaXxjqO2XrFyp1jtpP8RIP9AwvNpMFL&#10;L1D3LDCyd/I3KC25Aw9tmHDQGbSt5CLVgNUU+YtqnjpmRaoFxfH2IpP/f7D88fDFEdmgd3NKDNPo&#10;0bMYAnkHA5lGeXrrS8x6spgXBtzG1FSqtw/Av3liYNMxsxN3zkHfCdYgvSKezK6Ojjg+gtT9J2jw&#10;GrYPkICG1umoHapBEB1tOl6siVQ4bs4XxXw5wxDHWDHLZ4tpMi9j5fm4dT58EKBJnFTUofcJnh0e&#10;fIh0WHlOibd5ULLZSqXSwu3qjXLkwLBPtulLFbxIU4b0FV3Op/NRgb9C5On7E4SWARteSV3Rm0sS&#10;K6Nu702T2jEwqcY5UlbmJGTUblQxDPWQLLs5+1NDc0RlHYz9je8RJx24H5T02NsV9d/3zAlK1EeD&#10;7iyLWZQypMVs/halJO46Ul9HmOEIVdFAyTjdhPSAkm72Dl3cyqRvtHtkcqKMPZtkP72v+Ciu1ynr&#10;119g/RMAAP//AwBQSwMEFAAGAAgAAAAhAAvOaOncAAAABwEAAA8AAABkcnMvZG93bnJldi54bWxM&#10;z8FOwzAMBuA7Eu8QGYnLxFK2tqpK3Qkm7cRp3bhnjWkrGqck2da9PeEER+u3fn+uNrMZxYWcHywj&#10;PC8TEMSt1QN3CMfD7qkA4YNirUbLhHAjD5v6/q5SpbZX3tOlCZ2IJexLhdCHMJVS+rYno/zSTsQx&#10;+7TOqBBH10nt1DWWm1GukiSXRg0cL/Rqom1P7VdzNgj5d7NevH/oBe9vuzfXmkxvjxni48P8+gIi&#10;0Bz+luGXH+lQR9PJnll7MSLERwLCOo3+mBZFmoI4IayyPAFZV/K/v/4BAAD//wMAUEsBAi0AFAAG&#10;AAgAAAAhALaDOJL+AAAA4QEAABMAAAAAAAAAAAAAAAAAAAAAAFtDb250ZW50X1R5cGVzXS54bWxQ&#10;SwECLQAUAAYACAAAACEAOP0h/9YAAACUAQAACwAAAAAAAAAAAAAAAAAvAQAAX3JlbHMvLnJlbHNQ&#10;SwECLQAUAAYACAAAACEAgNISsyUCAABNBAAADgAAAAAAAAAAAAAAAAAuAgAAZHJzL2Uyb0RvYy54&#10;bWxQSwECLQAUAAYACAAAACEAC85o6dwAAAAHAQAADwAAAAAAAAAAAAAAAAB/BAAAZHJzL2Rvd25y&#10;ZXYueG1sUEsFBgAAAAAEAAQA8wAAAIgFAAAAAA==&#10;">
                <v:textbox style="mso-fit-shape-to-text:t">
                  <w:txbxContent>
                    <w:p w14:paraId="250EE832" w14:textId="77777777" w:rsidR="00FB626B" w:rsidRDefault="00FB626B" w:rsidP="00FB626B"/>
                  </w:txbxContent>
                </v:textbox>
                <w10:wrap type="square"/>
              </v:shape>
            </w:pict>
          </mc:Fallback>
        </mc:AlternateContent>
      </w:r>
    </w:p>
    <w:p w14:paraId="7BAD5B4A" w14:textId="0535E4F9" w:rsidR="00A907A3" w:rsidRDefault="00A907A3" w:rsidP="00482912">
      <w:pPr>
        <w:pStyle w:val="Heading5"/>
        <w:ind w:left="0" w:firstLine="0"/>
      </w:pPr>
      <w:r>
        <w:t xml:space="preserve">Standard </w:t>
      </w:r>
      <w:r w:rsidR="00482912">
        <w:t>6: Governance</w:t>
      </w:r>
    </w:p>
    <w:p w14:paraId="52DA8903" w14:textId="24C70F4F" w:rsidR="00626A16" w:rsidRDefault="00626A16" w:rsidP="008652C4">
      <w:pPr>
        <w:ind w:left="360"/>
        <w:rPr>
          <w:rFonts w:cs="Arial"/>
          <w:bCs/>
          <w:kern w:val="32"/>
        </w:rPr>
      </w:pPr>
    </w:p>
    <w:p w14:paraId="03A30DAA" w14:textId="4E1045D5" w:rsidR="00626A16" w:rsidRDefault="00626A16" w:rsidP="00FB626B">
      <w:pPr>
        <w:pStyle w:val="Numberlist"/>
      </w:pPr>
      <w:r>
        <w:t xml:space="preserve">Have there been any changes to key governance or leadership roles? You should tell us about changes to roles such as Chair, the Chief Executive, Board or Trustees, Registrar, and senior executives such as Directors. </w:t>
      </w:r>
    </w:p>
    <w:p w14:paraId="6153CD86" w14:textId="6DBFD32C" w:rsidR="00FB626B" w:rsidRDefault="00FB626B" w:rsidP="00FB626B">
      <w:pPr>
        <w:pStyle w:val="Numberlist"/>
        <w:numPr>
          <w:ilvl w:val="0"/>
          <w:numId w:val="0"/>
        </w:numPr>
        <w:ind w:left="720"/>
      </w:pPr>
      <w:r>
        <w:rPr>
          <w:noProof/>
        </w:rPr>
        <mc:AlternateContent>
          <mc:Choice Requires="wps">
            <w:drawing>
              <wp:anchor distT="45720" distB="45720" distL="114300" distR="114300" simplePos="0" relativeHeight="251677696" behindDoc="0" locked="0" layoutInCell="1" allowOverlap="1" wp14:anchorId="7315239C" wp14:editId="0D0415C8">
                <wp:simplePos x="0" y="0"/>
                <wp:positionH relativeFrom="column">
                  <wp:posOffset>0</wp:posOffset>
                </wp:positionH>
                <wp:positionV relativeFrom="paragraph">
                  <wp:posOffset>297180</wp:posOffset>
                </wp:positionV>
                <wp:extent cx="5615940" cy="1404620"/>
                <wp:effectExtent l="0" t="0" r="22860"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67008304"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5239C" id="_x0000_s1035" type="#_x0000_t202" style="position:absolute;left:0;text-align:left;margin-left:0;margin-top:23.4pt;width:442.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TVJQIAAE0EAAAOAAAAZHJzL2Uyb0RvYy54bWysVMGO2yAQvVfqPyDuje0oSTdWnNU221SV&#10;tttKu/0AjHGMCgwFEjv9+g44SaNte6nqAwJmeLx5b/DqdtCKHITzEkxFi0lOiTAcGml2Ff36vH1z&#10;Q4kPzDRMgREVPQpPb9evX616W4opdKAa4QiCGF/2tqJdCLbMMs87oZmfgBUGgy04zQIu3S5rHOsR&#10;XatsmueLrAfXWAdceI+792OQrhN+2woePretF4GoiiK3kEaXxjqO2XrFyp1jtpP8RIP9AwvNpMFL&#10;L1D3LDCyd/I3KC25Aw9tmHDQGbSt5CLVgNUU+YtqnjpmRaoFxfH2IpP/f7D88fDFEdmgdwtKDNPo&#10;0bMYAnkHA5lGeXrrS8x6spgXBtzG1FSqtw/Av3liYNMxsxN3zkHfCdYgvSKezK6Ojjg+gtT9J2jw&#10;GrYPkICG1umoHapBEB1tOl6siVQ4bs4XxXw5wxDHWDHLZ4tpMi9j5fm4dT58EKBJnFTUofcJnh0e&#10;fIh0WHlOibd5ULLZSqXSwu3qjXLkwLBPtulLFbxIU4b0FV3Op/NRgb9C5On7E4SWARteSV3Rm0sS&#10;K6Nu702T2jEwqcY5UlbmJGTUblQxDPWQLFue/amhOaKyDsb+xveIkw7cD0p67O2K+u975gQl6qNB&#10;d5bFLEoZ0mI2f4tSEncdqa8jzHCEqmigZJxuQnpASTd7hy5uZdI32j0yOVHGnk2yn95XfBTX65T1&#10;6y+w/gkAAP//AwBQSwMEFAAGAAgAAAAhABTOIHncAAAABwEAAA8AAABkcnMvZG93bnJldi54bWxM&#10;z8FOwzAMBuA7Eu8QGYnLxFJGV1Wl7gSTduK0Mu5ZY9qKxilNtnVvjznB0fqt35/LzewGdaYp9J4R&#10;HpcJKOLG255bhMP77iEHFaJhawbPhHClAJvq9qY0hfUX3tO5jq2SEg6FQehiHAutQ9ORM2HpR2LJ&#10;Pv3kTJRxarWdzEXK3aBXSZJpZ3qWC50ZadtR81WfHEL2XT8t3j7sgvfX3evUuLXdHtaI93fzyzOo&#10;SHP8W4ZfvtChEtPRn9gGNSDIIxEhzcQvaZ6nKagjwirLE9BVqf/7qx8AAAD//wMAUEsBAi0AFAAG&#10;AAgAAAAhALaDOJL+AAAA4QEAABMAAAAAAAAAAAAAAAAAAAAAAFtDb250ZW50X1R5cGVzXS54bWxQ&#10;SwECLQAUAAYACAAAACEAOP0h/9YAAACUAQAACwAAAAAAAAAAAAAAAAAvAQAAX3JlbHMvLnJlbHNQ&#10;SwECLQAUAAYACAAAACEANVcU1SUCAABNBAAADgAAAAAAAAAAAAAAAAAuAgAAZHJzL2Uyb0RvYy54&#10;bWxQSwECLQAUAAYACAAAACEAFM4gedwAAAAHAQAADwAAAAAAAAAAAAAAAAB/BAAAZHJzL2Rvd25y&#10;ZXYueG1sUEsFBgAAAAAEAAQA8wAAAIgFAAAAAA==&#10;">
                <v:textbox style="mso-fit-shape-to-text:t">
                  <w:txbxContent>
                    <w:p w14:paraId="67008304" w14:textId="77777777" w:rsidR="00FB626B" w:rsidRDefault="00FB626B" w:rsidP="00FB626B"/>
                  </w:txbxContent>
                </v:textbox>
                <w10:wrap type="square"/>
              </v:shape>
            </w:pict>
          </mc:Fallback>
        </mc:AlternateContent>
      </w:r>
    </w:p>
    <w:p w14:paraId="683B6F40" w14:textId="4B27D27A" w:rsidR="00626A16" w:rsidRDefault="00626A16" w:rsidP="008652C4">
      <w:pPr>
        <w:ind w:left="360"/>
        <w:rPr>
          <w:rFonts w:cs="Arial"/>
          <w:bCs/>
          <w:kern w:val="32"/>
        </w:rPr>
      </w:pPr>
    </w:p>
    <w:p w14:paraId="359EB17B" w14:textId="09765758" w:rsidR="00A907A3" w:rsidRDefault="00626A16" w:rsidP="00FB626B">
      <w:pPr>
        <w:pStyle w:val="Numberlist"/>
      </w:pPr>
      <w:r>
        <w:t xml:space="preserve">Are there any key governance or leadership roles that are vacant? If so, you should tell us when you expect them to be filled. </w:t>
      </w:r>
    </w:p>
    <w:p w14:paraId="1C016E30" w14:textId="5143C7D3" w:rsidR="00FB626B" w:rsidRDefault="00FB626B" w:rsidP="00FB626B">
      <w:pPr>
        <w:pStyle w:val="Numberlist"/>
        <w:numPr>
          <w:ilvl w:val="0"/>
          <w:numId w:val="0"/>
        </w:numPr>
        <w:ind w:left="1080"/>
      </w:pPr>
      <w:r>
        <w:rPr>
          <w:noProof/>
        </w:rPr>
        <w:lastRenderedPageBreak/>
        <mc:AlternateContent>
          <mc:Choice Requires="wps">
            <w:drawing>
              <wp:anchor distT="45720" distB="45720" distL="114300" distR="114300" simplePos="0" relativeHeight="251679744" behindDoc="0" locked="0" layoutInCell="1" allowOverlap="1" wp14:anchorId="3055D8B3" wp14:editId="686705D8">
                <wp:simplePos x="0" y="0"/>
                <wp:positionH relativeFrom="column">
                  <wp:posOffset>0</wp:posOffset>
                </wp:positionH>
                <wp:positionV relativeFrom="paragraph">
                  <wp:posOffset>297180</wp:posOffset>
                </wp:positionV>
                <wp:extent cx="5615940" cy="1404620"/>
                <wp:effectExtent l="0" t="0" r="22860" b="2159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7DECE925"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D8B3" id="_x0000_s1036" type="#_x0000_t202" style="position:absolute;left:0;text-align:left;margin-left:0;margin-top:23.4pt;width:442.2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Q7JQIAAE4EAAAOAAAAZHJzL2Uyb0RvYy54bWysVNFu2yAUfZ+0f0C8L7ajJG2sOFWXLtOk&#10;rpvU7gMwxjEacBmQ2NnX74LTNOq2l2l+QMC9HM495+LVzaAVOQjnJZiKFpOcEmE4NNLsKvrtafvu&#10;mhIfmGmYAiMqehSe3qzfvln1thRT6EA1whEEMb7sbUW7EGyZZZ53QjM/ASsMBltwmgVcul3WONYj&#10;ulbZNM8XWQ+usQ648B5378YgXSf8thU8fGlbLwJRFUVuIY0ujXUcs/WKlTvHbCf5iQb7BxaaSYOX&#10;nqHuWGBk7+RvUFpyBx7aMOGgM2hbyUWqAasp8lfVPHbMilQLiuPtWSb//2D5w+GrI7JB764oMUyj&#10;R09iCOQ9DGQa5emtLzHr0WJeGHAbU1Op3t4D/+6JgU3HzE7cOgd9J1iD9Ip4Mrs4OuL4CFL3n6HB&#10;a9g+QAIaWqejdqgGQXS06Xi2JlLhuDlfFPPlDEMcY8Usny2mybyMlc/HrfPhowBN4qSiDr1P8Oxw&#10;70Okw8rnlHibByWbrVQqLdyu3ihHDgz7ZJu+VMGrNGVIX9HlfDofFfgrRJ6+P0FoGbDhldQVvT4n&#10;sTLq9sE0qR0Dk2qcI2VlTkJG7UYVw1APo2VJgqhyDc0RpXUwNjg+SJx04H5S0mNzV9T/2DMnKFGf&#10;DNqzLGZRy5AWs/kVakncZaS+jDDDEaqigZJxugnpBSXh7C3auJVJ4BcmJ87YtEn30wOLr+JynbJe&#10;fgPrXwAAAP//AwBQSwMEFAAGAAgAAAAhABTOIHncAAAABwEAAA8AAABkcnMvZG93bnJldi54bWxM&#10;z8FOwzAMBuA7Eu8QGYnLxFJGV1Wl7gSTduK0Mu5ZY9qKxilNtnVvjznB0fqt35/LzewGdaYp9J4R&#10;HpcJKOLG255bhMP77iEHFaJhawbPhHClAJvq9qY0hfUX3tO5jq2SEg6FQehiHAutQ9ORM2HpR2LJ&#10;Pv3kTJRxarWdzEXK3aBXSZJpZ3qWC50ZadtR81WfHEL2XT8t3j7sgvfX3evUuLXdHtaI93fzyzOo&#10;SHP8W4ZfvtChEtPRn9gGNSDIIxEhzcQvaZ6nKagjwirLE9BVqf/7qx8AAAD//wMAUEsBAi0AFAAG&#10;AAgAAAAhALaDOJL+AAAA4QEAABMAAAAAAAAAAAAAAAAAAAAAAFtDb250ZW50X1R5cGVzXS54bWxQ&#10;SwECLQAUAAYACAAAACEAOP0h/9YAAACUAQAACwAAAAAAAAAAAAAAAAAvAQAAX3JlbHMvLnJlbHNQ&#10;SwECLQAUAAYACAAAACEAMz6EOyUCAABOBAAADgAAAAAAAAAAAAAAAAAuAgAAZHJzL2Uyb0RvYy54&#10;bWxQSwECLQAUAAYACAAAACEAFM4gedwAAAAHAQAADwAAAAAAAAAAAAAAAAB/BAAAZHJzL2Rvd25y&#10;ZXYueG1sUEsFBgAAAAAEAAQA8wAAAIgFAAAAAA==&#10;">
                <v:textbox style="mso-fit-shape-to-text:t">
                  <w:txbxContent>
                    <w:p w14:paraId="7DECE925" w14:textId="77777777" w:rsidR="00FB626B" w:rsidRDefault="00FB626B" w:rsidP="00FB626B"/>
                  </w:txbxContent>
                </v:textbox>
                <w10:wrap type="square"/>
              </v:shape>
            </w:pict>
          </mc:Fallback>
        </mc:AlternateContent>
      </w:r>
    </w:p>
    <w:p w14:paraId="552F7188" w14:textId="18235895" w:rsidR="00482912" w:rsidRDefault="00482912" w:rsidP="008652C4">
      <w:pPr>
        <w:ind w:left="360"/>
        <w:rPr>
          <w:rFonts w:cs="Arial"/>
          <w:bCs/>
          <w:kern w:val="32"/>
        </w:rPr>
      </w:pPr>
    </w:p>
    <w:p w14:paraId="1F0A0E5E" w14:textId="6A8EAFFD" w:rsidR="00482912" w:rsidRDefault="00482912" w:rsidP="00FB626B">
      <w:pPr>
        <w:pStyle w:val="Numberlist"/>
      </w:pPr>
      <w:r>
        <w:t xml:space="preserve">Have there been, or are there expected to be any material changes to your Register’s financial position, which </w:t>
      </w:r>
      <w:r w:rsidR="008B3125">
        <w:t xml:space="preserve">could put its </w:t>
      </w:r>
      <w:r w:rsidR="00497FB8">
        <w:t xml:space="preserve">sustainability </w:t>
      </w:r>
      <w:r w:rsidR="008B3125">
        <w:t>at risk?</w:t>
      </w:r>
    </w:p>
    <w:p w14:paraId="7F026F52" w14:textId="5F0B6F99" w:rsidR="00FB626B" w:rsidRDefault="00FB626B" w:rsidP="00FB626B">
      <w:pPr>
        <w:pStyle w:val="Numberlist"/>
        <w:numPr>
          <w:ilvl w:val="0"/>
          <w:numId w:val="0"/>
        </w:numPr>
        <w:ind w:left="720"/>
      </w:pPr>
      <w:r>
        <w:rPr>
          <w:noProof/>
        </w:rPr>
        <mc:AlternateContent>
          <mc:Choice Requires="wps">
            <w:drawing>
              <wp:anchor distT="45720" distB="45720" distL="114300" distR="114300" simplePos="0" relativeHeight="251681792" behindDoc="0" locked="0" layoutInCell="1" allowOverlap="1" wp14:anchorId="54C52642" wp14:editId="2A599E79">
                <wp:simplePos x="0" y="0"/>
                <wp:positionH relativeFrom="column">
                  <wp:posOffset>0</wp:posOffset>
                </wp:positionH>
                <wp:positionV relativeFrom="paragraph">
                  <wp:posOffset>296545</wp:posOffset>
                </wp:positionV>
                <wp:extent cx="5615940" cy="1404620"/>
                <wp:effectExtent l="0" t="0" r="22860" b="2159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1B75AB01"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52642" id="_x0000_s1037" type="#_x0000_t202" style="position:absolute;left:0;text-align:left;margin-left:0;margin-top:23.35pt;width:442.2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TlJQIAAE4EAAAOAAAAZHJzL2Uyb0RvYy54bWysVNuO2yAQfa/Uf0C8N7ajJN1YcVbbbFNV&#10;2l6k3X7ABOMYFTMUSOzt13fA2Wy0bV+q+gEBMxzOnDN4dT10mh2l8wpNxYtJzpk0Amtl9hX/9rB9&#10;c8WZD2Bq0GhkxR+l59fr169WvS3lFFvUtXSMQIwve1vxNgRbZpkXrezAT9BKQ8EGXQeBlm6f1Q56&#10;Qu90Ns3zRdajq61DIb2n3dsxyNcJv2mkCF+axsvAdMWJW0ijS+Mujtl6BeXegW2VONGAf2DRgTJ0&#10;6RnqFgKwg1O/QXVKOPTYhInALsOmUUKmGqiaIn9RzX0LVqZaSBxvzzL5/wcrPh+/OqZq8o6cMtCR&#10;Rw9yCOwdDmwa5emtLynr3lJeGGibUlOp3t6h+O6ZwU0LZi9vnMO+lVATvSKezC6Ojjg+guz6T1jT&#10;NXAImICGxnVRO1KDETrZ9Hi2JlIRtDlfFPPljEKCYsUsny2mybwMyqfj1vnwQWLH4qTijrxP8HC8&#10;8yHSgfIpJd7mUat6q7ROC7ffbbRjR6A+2aYvVfAiTRvWV3w5n85HBf4KkafvTxCdCtTwWnUVvzon&#10;QRl1e2/q1I4BlB7nRFmbk5BRu1HFMOyG0bIkc1R5h/UjSetwbHB6kDRp0f3krKfmrrj/cQAnOdMf&#10;DdmzLGZRy5AWs/lb0pK5y8juMgJGEFTFA2fjdBPSC0rC2RuycauSwM9MTpypaZPupwcWX8XlOmU9&#10;/wbWvwAAAP//AwBQSwMEFAAGAAgAAAAhAEnnaDPdAAAABwEAAA8AAABkcnMvZG93bnJldi54bWxM&#10;j8FOwzAQRO9I/IO1SFwq6lDSNIRsKqjUE6eGcnfjJYmI18F22/TvMadyHM1o5k25nswgTuR8bxnh&#10;cZ6AIG6s7rlF2H9sH3IQPijWarBMCBfysK5ub0pVaHvmHZ3q0IpYwr5QCF0IYyGlbzoyys/tSBy9&#10;L+uMClG6VmqnzrHcDHKRJJk0que40KmRNh013/XRIGQ/9dPs/VPPeHfZvrnGLPVmv0S8v5teX0AE&#10;msI1DH/4ER2qyHSwR9ZeDAjxSEBIsxWI6OZ5moI4ICyy1TPIqpT/+atfAAAA//8DAFBLAQItABQA&#10;BgAIAAAAIQC2gziS/gAAAOEBAAATAAAAAAAAAAAAAAAAAAAAAABbQ29udGVudF9UeXBlc10ueG1s&#10;UEsBAi0AFAAGAAgAAAAhADj9If/WAAAAlAEAAAsAAAAAAAAAAAAAAAAALwEAAF9yZWxzLy5yZWxz&#10;UEsBAi0AFAAGAAgAAAAhAI5qVOUlAgAATgQAAA4AAAAAAAAAAAAAAAAALgIAAGRycy9lMm9Eb2Mu&#10;eG1sUEsBAi0AFAAGAAgAAAAhAEnnaDPdAAAABwEAAA8AAAAAAAAAAAAAAAAAfwQAAGRycy9kb3du&#10;cmV2LnhtbFBLBQYAAAAABAAEAPMAAACJBQAAAAA=&#10;">
                <v:textbox style="mso-fit-shape-to-text:t">
                  <w:txbxContent>
                    <w:p w14:paraId="1B75AB01" w14:textId="77777777" w:rsidR="00FB626B" w:rsidRDefault="00FB626B" w:rsidP="00FB626B"/>
                  </w:txbxContent>
                </v:textbox>
                <w10:wrap type="square"/>
              </v:shape>
            </w:pict>
          </mc:Fallback>
        </mc:AlternateContent>
      </w:r>
    </w:p>
    <w:p w14:paraId="51C25F32" w14:textId="3782F285" w:rsidR="00626A16" w:rsidRDefault="00626A16" w:rsidP="008652C4">
      <w:pPr>
        <w:ind w:left="360"/>
        <w:rPr>
          <w:rFonts w:cs="Arial"/>
          <w:bCs/>
          <w:kern w:val="32"/>
        </w:rPr>
      </w:pPr>
      <w:r>
        <w:rPr>
          <w:rFonts w:cs="Arial"/>
          <w:bCs/>
          <w:kern w:val="32"/>
        </w:rPr>
        <w:t xml:space="preserve"> </w:t>
      </w:r>
    </w:p>
    <w:p w14:paraId="1341AA85" w14:textId="77777777" w:rsidR="00482912" w:rsidRDefault="00482912" w:rsidP="00482912">
      <w:pPr>
        <w:pStyle w:val="Heading5"/>
        <w:ind w:left="0" w:firstLine="0"/>
      </w:pPr>
      <w:r>
        <w:t>Standard Seven: Management of risks arising from the activities of registrants</w:t>
      </w:r>
    </w:p>
    <w:p w14:paraId="487396B2" w14:textId="6CB0C98E" w:rsidR="001D644E" w:rsidRPr="00497FB8" w:rsidRDefault="00C15FD7" w:rsidP="00FB626B">
      <w:pPr>
        <w:pStyle w:val="Numberlist"/>
      </w:pPr>
      <w:r>
        <w:t xml:space="preserve">Have you identified any new risks associated with the activities of registrants? If so, </w:t>
      </w:r>
      <w:r w:rsidR="0003148E">
        <w:t xml:space="preserve">you should send us an updated </w:t>
      </w:r>
      <w:r w:rsidR="0003148E">
        <w:rPr>
          <w:i/>
        </w:rPr>
        <w:t xml:space="preserve">Risk matrix. </w:t>
      </w:r>
    </w:p>
    <w:p w14:paraId="1AD5B323" w14:textId="7F3023C2" w:rsidR="006C6585" w:rsidRDefault="00FB626B" w:rsidP="006C6585">
      <w:pPr>
        <w:ind w:left="360"/>
        <w:rPr>
          <w:rFonts w:cs="Arial"/>
          <w:bCs/>
          <w:kern w:val="32"/>
        </w:rPr>
      </w:pPr>
      <w:r>
        <w:rPr>
          <w:noProof/>
        </w:rPr>
        <mc:AlternateContent>
          <mc:Choice Requires="wps">
            <w:drawing>
              <wp:anchor distT="45720" distB="45720" distL="114300" distR="114300" simplePos="0" relativeHeight="251683840" behindDoc="0" locked="0" layoutInCell="1" allowOverlap="1" wp14:anchorId="74D8BBBD" wp14:editId="39A74203">
                <wp:simplePos x="0" y="0"/>
                <wp:positionH relativeFrom="column">
                  <wp:posOffset>0</wp:posOffset>
                </wp:positionH>
                <wp:positionV relativeFrom="paragraph">
                  <wp:posOffset>220345</wp:posOffset>
                </wp:positionV>
                <wp:extent cx="5615940" cy="1404620"/>
                <wp:effectExtent l="0" t="0" r="22860" b="2159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4F6373F9"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BBBD" id="_x0000_s1038" type="#_x0000_t202" style="position:absolute;left:0;text-align:left;margin-left:0;margin-top:17.35pt;width:442.2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qJQIAAE4EAAAOAAAAZHJzL2Uyb0RvYy54bWysVMGO0zAQvSPxD5bvNEnVlm3UdLV0KUJa&#10;FqRdPmDqOI2F4zG222T5esZOt1QLXBA5WLZn/PzmvXFW10On2VE6r9BUvJjknEkjsFZmX/Gvj9s3&#10;V5z5AKYGjUZW/El6fr1+/WrV21JOsUVdS8cIxPiytxVvQ7BllnnRyg78BK00FGzQdRBo6fZZ7aAn&#10;9E5n0zxfZD262joU0nvavR2DfJ3wm0aK8LlpvAxMV5y4hTS6NO7imK1XUO4d2FaJEw34BxYdKEOX&#10;nqFuIQA7OPUbVKeEQ49NmAjsMmwaJWSqgaop8hfVPLRgZaqFxPH2LJP/f7Di/vjFMVWTd0vODHTk&#10;0aMcAnuHA5tGeXrrS8p6sJQXBtqm1FSqt3covnlmcNOC2csb57BvJdREr4gns4ujI46PILv+E9Z0&#10;DRwCJqChcV3UjtRghE42PZ2tiVQEbc4XxXw5o5CgWDHLZ4tpMi+D8vm4dT58kNixOKm4I+8TPBzv&#10;fIh0oHxOibd51KreKq3Twu13G+3YEahPtulLFbxI04b1FV/Op/NRgb9C5On7E0SnAjW8Vl3Fr85J&#10;UEbd3ps6tWMApcc5UdbmJGTUblQxDLthtOxs0A7rJ5LW4djg9CBp0qL7wVlPzV1x//0ATnKmPxqy&#10;Z1nMopYhLWbzt6Qlc5eR3WUEjCCoigfOxukmpBeUhLM3ZONWJYGj3yOTE2dq2qT76YHFV3G5Tlm/&#10;fgPrnwAAAP//AwBQSwMEFAAGAAgAAAAhAL3aFnDdAAAABwEAAA8AAABkcnMvZG93bnJldi54bWxM&#10;j8FOwzAQRO9I/IO1SFwq6tAmJYRsKqjUE6eGcnfjJYmI18F22/TvMadyHM1o5k25nswgTuR8bxnh&#10;cZ6AIG6s7rlF2H9sH3IQPijWarBMCBfysK5ub0pVaHvmHZ3q0IpYwr5QCF0IYyGlbzoyys/tSBy9&#10;L+uMClG6VmqnzrHcDHKRJCtpVM9xoVMjbTpqvuujQVj91MvZ+6ee8e6yfXONyfRmnyHe302vLyAC&#10;TeEahj/8iA5VZDrYI2svBoR4JCAs0ycQ0c3zNAVxQFhk2TPIqpT/+atfAAAA//8DAFBLAQItABQA&#10;BgAIAAAAIQC2gziS/gAAAOEBAAATAAAAAAAAAAAAAAAAAAAAAABbQ29udGVudF9UeXBlc10ueG1s&#10;UEsBAi0AFAAGAAgAAAAhADj9If/WAAAAlAEAAAsAAAAAAAAAAAAAAAAALwEAAF9yZWxzLy5yZWxz&#10;UEsBAi0AFAAGAAgAAAAhAP7AVGolAgAATgQAAA4AAAAAAAAAAAAAAAAALgIAAGRycy9lMm9Eb2Mu&#10;eG1sUEsBAi0AFAAGAAgAAAAhAL3aFnDdAAAABwEAAA8AAAAAAAAAAAAAAAAAfwQAAGRycy9kb3du&#10;cmV2LnhtbFBLBQYAAAAABAAEAPMAAACJBQAAAAA=&#10;">
                <v:textbox style="mso-fit-shape-to-text:t">
                  <w:txbxContent>
                    <w:p w14:paraId="4F6373F9" w14:textId="77777777" w:rsidR="00FB626B" w:rsidRDefault="00FB626B" w:rsidP="00FB626B"/>
                  </w:txbxContent>
                </v:textbox>
                <w10:wrap type="square"/>
              </v:shape>
            </w:pict>
          </mc:Fallback>
        </mc:AlternateContent>
      </w:r>
    </w:p>
    <w:p w14:paraId="05B00BA6" w14:textId="294FC64E" w:rsidR="008652C4" w:rsidRPr="006C6585" w:rsidRDefault="006C6585" w:rsidP="006C6585">
      <w:pPr>
        <w:pStyle w:val="Heading5"/>
        <w:ind w:left="0" w:firstLine="0"/>
      </w:pPr>
      <w:r>
        <w:t>Standard Eight: Communications and engagement</w:t>
      </w:r>
    </w:p>
    <w:p w14:paraId="2FAA57F3" w14:textId="3BEC3737" w:rsidR="008652C4" w:rsidRDefault="002E256E" w:rsidP="00FB626B">
      <w:pPr>
        <w:pStyle w:val="Numberlist"/>
      </w:pPr>
      <w:r>
        <w:t xml:space="preserve">Have you made any significant changes to how you communicate and engage with key stakeholders, such as a new website? </w:t>
      </w:r>
    </w:p>
    <w:p w14:paraId="700EFE10" w14:textId="16B2C169" w:rsidR="00FB626B" w:rsidRDefault="00FB626B" w:rsidP="00FB626B">
      <w:pPr>
        <w:pStyle w:val="Numberlist"/>
        <w:numPr>
          <w:ilvl w:val="0"/>
          <w:numId w:val="0"/>
        </w:numPr>
        <w:ind w:left="1080"/>
      </w:pPr>
      <w:r>
        <w:rPr>
          <w:noProof/>
        </w:rPr>
        <mc:AlternateContent>
          <mc:Choice Requires="wps">
            <w:drawing>
              <wp:anchor distT="45720" distB="45720" distL="114300" distR="114300" simplePos="0" relativeHeight="251685888" behindDoc="0" locked="0" layoutInCell="1" allowOverlap="1" wp14:anchorId="62B28AD2" wp14:editId="76848489">
                <wp:simplePos x="0" y="0"/>
                <wp:positionH relativeFrom="column">
                  <wp:posOffset>0</wp:posOffset>
                </wp:positionH>
                <wp:positionV relativeFrom="paragraph">
                  <wp:posOffset>296545</wp:posOffset>
                </wp:positionV>
                <wp:extent cx="5615940" cy="1404620"/>
                <wp:effectExtent l="0" t="0" r="22860" b="2159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0A3597CA"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28AD2" id="_x0000_s1039" type="#_x0000_t202" style="position:absolute;left:0;text-align:left;margin-left:0;margin-top:23.35pt;width:442.2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MrJgIAAE4EAAAOAAAAZHJzL2Uyb0RvYy54bWysVNuO2yAQfa/Uf0C8N7bTJN1YcVbbbFNV&#10;2l6k3X4AxjhGBYYCiZ1+/Q44m01vL1X9gIAZzpw5M+PV9aAVOQjnJZiKFpOcEmE4NNLsKvr1Yfvq&#10;ihIfmGmYAiMqehSeXq9fvlj1thRT6EA1whEEMb7sbUW7EGyZZZ53QjM/ASsMGltwmgU8ul3WONYj&#10;ulbZNM8XWQ+usQ648B5vb0cjXSf8thU8fG5bLwJRFUVuIa0urXVcs/WKlTvHbCf5iQb7BxaaSYNB&#10;z1C3LDCyd/I3KC25Aw9tmHDQGbSt5CLlgNkU+S/Z3HfMipQLiuPtWSb//2D5p8MXR2RT0SnKY5jG&#10;Gj2IIZC3MJBplKe3vkSve4t+YcBrLHNK1ds74N88MbDpmNmJG+eg7wRrkF4RX2YXT0ccH0Hq/iM0&#10;GIbtAySgoXU6aodqEERHHsdzaSIVjpfzRTFfztDE0VbM8tkC+cYYrHx6bp0P7wVoEjcVdVj7BM8O&#10;dz6Mrk8uMZoHJZutVCod3K7eKEcODPtkm74T+k9uypC+osv5dD4q8FeIPH1/gtAyYMMrqSt6dXZi&#10;ZdTtnWmQJisDk2rcY3bKnISM2o0qhqEeUsmK1zFCVLmG5ojSOhgbHAcSNx24H5T02NwV9d/3zAlK&#10;1AeD5VkWs6hlSIfZ/E2svbu01JcWZjhCVTRQMm43IU1QEs7eYBm3Mgn8zOTEGZs2leg0YHEqLs/J&#10;6/k3sH4EAAD//wMAUEsDBBQABgAIAAAAIQBJ52gz3QAAAAcBAAAPAAAAZHJzL2Rvd25yZXYueG1s&#10;TI/BTsMwEETvSPyDtUhcKupQ0jSEbCqo1BOnhnJ34yWJiNfBdtv07zGnchzNaOZNuZ7MIE7kfG8Z&#10;4XGegCBurO65Rdh/bB9yED4o1mqwTAgX8rCubm9KVWh75h2d6tCKWMK+UAhdCGMhpW86MsrP7Ugc&#10;vS/rjApRulZqp86x3AxykSSZNKrnuNCpkTYdNd/10SBkP/XT7P1Tz3h32b65xiz1Zr9EvL+bXl9A&#10;BJrCNQx/+BEdqsh0sEfWXgwI8UhASLMViOjmeZqCOCAsstUzyKqU//mrXwAAAP//AwBQSwECLQAU&#10;AAYACAAAACEAtoM4kv4AAADhAQAAEwAAAAAAAAAAAAAAAAAAAAAAW0NvbnRlbnRfVHlwZXNdLnht&#10;bFBLAQItABQABgAIAAAAIQA4/SH/1gAAAJQBAAALAAAAAAAAAAAAAAAAAC8BAABfcmVscy8ucmVs&#10;c1BLAQItABQABgAIAAAAIQAYlxMrJgIAAE4EAAAOAAAAAAAAAAAAAAAAAC4CAABkcnMvZTJvRG9j&#10;LnhtbFBLAQItABQABgAIAAAAIQBJ52gz3QAAAAcBAAAPAAAAAAAAAAAAAAAAAIAEAABkcnMvZG93&#10;bnJldi54bWxQSwUGAAAAAAQABADzAAAAigUAAAAA&#10;">
                <v:textbox style="mso-fit-shape-to-text:t">
                  <w:txbxContent>
                    <w:p w14:paraId="0A3597CA" w14:textId="77777777" w:rsidR="00FB626B" w:rsidRDefault="00FB626B" w:rsidP="00FB626B"/>
                  </w:txbxContent>
                </v:textbox>
                <w10:wrap type="square"/>
              </v:shape>
            </w:pict>
          </mc:Fallback>
        </mc:AlternateContent>
      </w:r>
    </w:p>
    <w:p w14:paraId="007535D3" w14:textId="3C4EE133" w:rsidR="004D4360" w:rsidRDefault="003C40F0" w:rsidP="004D4360">
      <w:pPr>
        <w:pStyle w:val="Heading5"/>
        <w:ind w:left="0" w:firstLine="0"/>
      </w:pPr>
      <w:r>
        <w:t xml:space="preserve">Cross-cutting areas </w:t>
      </w:r>
    </w:p>
    <w:p w14:paraId="397D9FB8" w14:textId="23651EE7" w:rsidR="0085143A" w:rsidRDefault="0085143A" w:rsidP="0085143A"/>
    <w:p w14:paraId="66FF0F6C" w14:textId="36FBC486" w:rsidR="002E256A" w:rsidRDefault="002E256A" w:rsidP="00FB626B">
      <w:pPr>
        <w:pStyle w:val="Numberlist"/>
      </w:pPr>
      <w:r>
        <w:t>Are there any other changes you haven’t told us about above, that could affect the Standards? You should describe these in brief below, setting out which Standard(s) you think they relate to.</w:t>
      </w:r>
    </w:p>
    <w:p w14:paraId="73AF0C56" w14:textId="4AF8D3EC" w:rsidR="00FB626B" w:rsidRDefault="00FB626B" w:rsidP="00FB626B">
      <w:pPr>
        <w:pStyle w:val="Numberlist"/>
        <w:numPr>
          <w:ilvl w:val="0"/>
          <w:numId w:val="0"/>
        </w:numPr>
      </w:pPr>
      <w:r>
        <w:rPr>
          <w:noProof/>
        </w:rPr>
        <mc:AlternateContent>
          <mc:Choice Requires="wps">
            <w:drawing>
              <wp:anchor distT="45720" distB="45720" distL="114300" distR="114300" simplePos="0" relativeHeight="251687936" behindDoc="0" locked="0" layoutInCell="1" allowOverlap="1" wp14:anchorId="46E6CED7" wp14:editId="1F99DA3C">
                <wp:simplePos x="0" y="0"/>
                <wp:positionH relativeFrom="column">
                  <wp:posOffset>0</wp:posOffset>
                </wp:positionH>
                <wp:positionV relativeFrom="paragraph">
                  <wp:posOffset>296545</wp:posOffset>
                </wp:positionV>
                <wp:extent cx="5615940" cy="1404620"/>
                <wp:effectExtent l="0" t="0" r="22860" b="215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1D794045"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6CED7" id="_x0000_s1040" type="#_x0000_t202" style="position:absolute;margin-left:0;margin-top:23.35pt;width:442.2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vLJwIAAE4EAAAOAAAAZHJzL2Uyb0RvYy54bWysVNuO0zAQfUfiHyy/01yUlm3UdLV0KUJa&#10;FqRdPmDiOI2FYxvbbVK+nrHTlmqBF0QeLNszPj5zzjir27GX5MCtE1pVNJullHDFdCPUrqJfn7dv&#10;bihxHlQDUite0SN39Hb9+tVqMCXPdadlwy1BEOXKwVS0896USeJYx3twM224wmCrbQ8el3aXNBYG&#10;RO9lkqfpIhm0bYzVjDuHu/dTkK4jftty5j+3reOeyIoiNx9HG8c6jMl6BeXOgukEO9GAf2DRg1B4&#10;6QXqHjyQvRW/QfWCWe1062dM94luW8F4rAGrydIX1Tx1YHisBcVx5iKT+3+w7PHwxRLRVDTPKFHQ&#10;o0fPfPTknR5JHuQZjCsx68lgnh9xG22OpTrzoNk3R5TedKB2/M5aPXQcGqSXhZPJ1dEJxwWQevik&#10;G7wG9l5HoLG1fdAO1SCIjjYdL9YEKgw354tsviwwxDCWFWmxyKN5CZTn48Y6/4HrnoRJRS16H+Hh&#10;8OB8oAPlOSXc5rQUzVZIGRd2V2+kJQfAPtnGL1bwIk0qMlR0Oc/nkwJ/hUjj9yeIXnhseCn6it5c&#10;kqAMur1XTWxHD0JOc6Qs1UnIoN2koh/rMVqWFWeDat0cUVqrpwbHB4mTTtsflAzY3BV13/dgOSXy&#10;o0J7llkRtPRxUczfopbEXkfq6wgohlAV9ZRM042PLygKZ+7Qxq2IAge/JyYnzti0UffTAwuv4nod&#10;s379BtY/AQAA//8DAFBLAwQUAAYACAAAACEASedoM90AAAAHAQAADwAAAGRycy9kb3ducmV2Lnht&#10;bEyPwU7DMBBE70j8g7VIXCrqUNI0hGwqqNQTp4Zyd+MliYjXwXbb9O8xp3IczWjmTbmezCBO5Hxv&#10;GeFxnoAgbqzuuUXYf2wfchA+KNZqsEwIF/Kwrm5vSlVoe+YdnerQiljCvlAIXQhjIaVvOjLKz+1I&#10;HL0v64wKUbpWaqfOsdwMcpEkmTSq57jQqZE2HTXf9dEgZD/10+z9U894d9m+ucYs9Wa/RLy/m15f&#10;QASawjUMf/gRHarIdLBH1l4MCPFIQEizFYjo5nmagjggLLLVM8iqlP/5q18AAAD//wMAUEsBAi0A&#10;FAAGAAgAAAAhALaDOJL+AAAA4QEAABMAAAAAAAAAAAAAAAAAAAAAAFtDb250ZW50X1R5cGVzXS54&#10;bWxQSwECLQAUAAYACAAAACEAOP0h/9YAAACUAQAACwAAAAAAAAAAAAAAAAAvAQAAX3JlbHMvLnJl&#10;bHNQSwECLQAUAAYACAAAACEAou5LyycCAABOBAAADgAAAAAAAAAAAAAAAAAuAgAAZHJzL2Uyb0Rv&#10;Yy54bWxQSwECLQAUAAYACAAAACEASedoM90AAAAHAQAADwAAAAAAAAAAAAAAAACBBAAAZHJzL2Rv&#10;d25yZXYueG1sUEsFBgAAAAAEAAQA8wAAAIsFAAAAAA==&#10;">
                <v:textbox style="mso-fit-shape-to-text:t">
                  <w:txbxContent>
                    <w:p w14:paraId="1D794045" w14:textId="77777777" w:rsidR="00FB626B" w:rsidRDefault="00FB626B" w:rsidP="00FB626B"/>
                  </w:txbxContent>
                </v:textbox>
                <w10:wrap type="square"/>
              </v:shape>
            </w:pict>
          </mc:Fallback>
        </mc:AlternateContent>
      </w:r>
    </w:p>
    <w:p w14:paraId="41363BDA" w14:textId="58A2EB0B" w:rsidR="00BC3F7A" w:rsidRDefault="00BC3F7A" w:rsidP="002E256A"/>
    <w:p w14:paraId="7D1FDE75" w14:textId="6D7C7439" w:rsidR="00BC3F7A" w:rsidRDefault="00BC3F7A" w:rsidP="00FB626B">
      <w:pPr>
        <w:pStyle w:val="Numberlist"/>
      </w:pPr>
      <w:r>
        <w:t>Are there any significant changes planned for the next twelve months? This could include improvements, challenges or changes that may affect</w:t>
      </w:r>
      <w:r w:rsidR="00497FB8">
        <w:t xml:space="preserve"> your Register’s performance </w:t>
      </w:r>
      <w:r>
        <w:t>in future.</w:t>
      </w:r>
    </w:p>
    <w:p w14:paraId="5A83AD1C" w14:textId="308F932D" w:rsidR="00FB626B" w:rsidRDefault="00FB626B" w:rsidP="00FB626B">
      <w:pPr>
        <w:pStyle w:val="Numberlist"/>
        <w:numPr>
          <w:ilvl w:val="0"/>
          <w:numId w:val="0"/>
        </w:numPr>
        <w:ind w:left="720"/>
      </w:pPr>
      <w:r>
        <w:rPr>
          <w:noProof/>
        </w:rPr>
        <mc:AlternateContent>
          <mc:Choice Requires="wps">
            <w:drawing>
              <wp:anchor distT="45720" distB="45720" distL="114300" distR="114300" simplePos="0" relativeHeight="251689984" behindDoc="0" locked="0" layoutInCell="1" allowOverlap="1" wp14:anchorId="0F0DF945" wp14:editId="26209054">
                <wp:simplePos x="0" y="0"/>
                <wp:positionH relativeFrom="column">
                  <wp:posOffset>0</wp:posOffset>
                </wp:positionH>
                <wp:positionV relativeFrom="paragraph">
                  <wp:posOffset>296545</wp:posOffset>
                </wp:positionV>
                <wp:extent cx="5615940" cy="1404620"/>
                <wp:effectExtent l="0" t="0" r="22860" b="215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0894F580"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0DF945" id="_x0000_s1041" type="#_x0000_t202" style="position:absolute;left:0;text-align:left;margin-left:0;margin-top:23.35pt;width:442.2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PuJwIAAE4EAAAOAAAAZHJzL2Uyb0RvYy54bWysVNuO0zAQfUfiHyy/01zUlG3UdLV0KUJa&#10;FqRdPsBxnMbC8RjbbVK+nrHTlmqBF0QeLNszPj5zzjir27FX5CCsk6Arms1SSoTm0Ei9q+jX5+2b&#10;G0qcZ7phCrSo6FE4ert+/Wo1mFLk0IFqhCUIol05mIp23psySRzvRM/cDIzQGGzB9szj0u6SxrIB&#10;0XuV5Gm6SAawjbHAhXO4ez8F6Trit63g/nPbOuGJqihy83G0cazDmKxXrNxZZjrJTzTYP7DomdR4&#10;6QXqnnlG9lb+BtVLbsFB62cc+gTaVnIRa8BqsvRFNU8dMyLWguI4c5HJ/T9Y/nj4YolsKprnlGjW&#10;o0fPYvTkHYwkD/IMxpWY9WQwz4+4jTbHUp15AP7NEQ2bjumduLMWhk6wBull4WRydXTCcQGkHj5B&#10;g9ewvYcINLa2D9qhGgTR0abjxZpAheNmsciK5RxDHGPZPJ0v8mhewsrzcWOd/yCgJ2FSUYveR3h2&#10;eHA+0GHlOSXc5kDJZiuVigu7qzfKkgPDPtnGL1bwIk1pMlR0WeTFpMBfIdL4/Qmilx4bXsm+ojeX&#10;JFYG3d7rJrajZ1JNc6Ss9EnIoN2koh/rMVqWFWeDamiOKK2FqcHxQeKkA/uDkgGbu6Lu+55ZQYn6&#10;qNGeZTYPWvq4mBdvUUtiryP1dYRpjlAV9ZRM042PLygKZ+7Qxq2MAge/JyYnzti0UffTAwuv4nod&#10;s379BtY/AQAA//8DAFBLAwQUAAYACAAAACEASedoM90AAAAHAQAADwAAAGRycy9kb3ducmV2Lnht&#10;bEyPwU7DMBBE70j8g7VIXCrqUNI0hGwqqNQTp4Zyd+MliYjXwXbb9O8xp3IczWjmTbmezCBO5Hxv&#10;GeFxnoAgbqzuuUXYf2wfchA+KNZqsEwIF/Kwrm5vSlVoe+YdnerQiljCvlAIXQhjIaVvOjLKz+1I&#10;HL0v64wKUbpWaqfOsdwMcpEkmTSq57jQqZE2HTXf9dEgZD/10+z9U894d9m+ucYs9Wa/RLy/m15f&#10;QASawjUMf/gRHarIdLBH1l4MCPFIQEizFYjo5nmagjggLLLVM8iqlP/5q18AAAD//wMAUEsBAi0A&#10;FAAGAAgAAAAhALaDOJL+AAAA4QEAABMAAAAAAAAAAAAAAAAAAAAAAFtDb250ZW50X1R5cGVzXS54&#10;bWxQSwECLQAUAAYACAAAACEAOP0h/9YAAACUAQAACwAAAAAAAAAAAAAAAAAvAQAAX3JlbHMvLnJl&#10;bHNQSwECLQAUAAYACAAAACEAucVj7icCAABOBAAADgAAAAAAAAAAAAAAAAAuAgAAZHJzL2Uyb0Rv&#10;Yy54bWxQSwECLQAUAAYACAAAACEASedoM90AAAAHAQAADwAAAAAAAAAAAAAAAACBBAAAZHJzL2Rv&#10;d25yZXYueG1sUEsFBgAAAAAEAAQA8wAAAIsFAAAAAA==&#10;">
                <v:textbox style="mso-fit-shape-to-text:t">
                  <w:txbxContent>
                    <w:p w14:paraId="0894F580" w14:textId="77777777" w:rsidR="00FB626B" w:rsidRDefault="00FB626B" w:rsidP="00FB626B"/>
                  </w:txbxContent>
                </v:textbox>
                <w10:wrap type="square"/>
              </v:shape>
            </w:pict>
          </mc:Fallback>
        </mc:AlternateContent>
      </w:r>
    </w:p>
    <w:p w14:paraId="6291A828" w14:textId="77777777" w:rsidR="002E256A" w:rsidRPr="002E256A" w:rsidRDefault="002E256A" w:rsidP="002E256A"/>
    <w:p w14:paraId="6F64D1E7" w14:textId="7ECB7EBB" w:rsidR="002E256A" w:rsidRDefault="00F752B3" w:rsidP="00FB626B">
      <w:pPr>
        <w:pStyle w:val="Numberlist"/>
      </w:pPr>
      <w:r>
        <w:lastRenderedPageBreak/>
        <w:t>Describe how any of the changes you have told us about in this form will</w:t>
      </w:r>
      <w:r w:rsidR="001941AA">
        <w:t xml:space="preserve"> affect </w:t>
      </w:r>
      <w:r w:rsidR="0085143A">
        <w:t>those with protected characteristics (age, disability, gender reassignment, marriage and civil partnership, pregnancy and maternity, race religion or belief, sex, sexual orientation)</w:t>
      </w:r>
      <w:r w:rsidR="001941AA">
        <w:t xml:space="preserve">. You should describe whether the impact is negative, </w:t>
      </w:r>
      <w:proofErr w:type="gramStart"/>
      <w:r w:rsidR="001941AA">
        <w:t>positive</w:t>
      </w:r>
      <w:proofErr w:type="gramEnd"/>
      <w:r w:rsidR="001941AA">
        <w:t xml:space="preserve"> or neutral and any actions put in place to minimise </w:t>
      </w:r>
      <w:r w:rsidR="008D63F6">
        <w:t>disadvantage or</w:t>
      </w:r>
      <w:r w:rsidR="001941AA">
        <w:t xml:space="preserve"> promote advancement of equalities. </w:t>
      </w:r>
    </w:p>
    <w:p w14:paraId="5FC9CED5" w14:textId="2674417A" w:rsidR="00FB626B" w:rsidRDefault="00FB626B" w:rsidP="00FB626B">
      <w:pPr>
        <w:pStyle w:val="Numberlist"/>
        <w:numPr>
          <w:ilvl w:val="0"/>
          <w:numId w:val="0"/>
        </w:numPr>
        <w:ind w:left="1080" w:hanging="360"/>
      </w:pPr>
      <w:r>
        <w:rPr>
          <w:noProof/>
        </w:rPr>
        <mc:AlternateContent>
          <mc:Choice Requires="wps">
            <w:drawing>
              <wp:anchor distT="45720" distB="45720" distL="114300" distR="114300" simplePos="0" relativeHeight="251692032" behindDoc="0" locked="0" layoutInCell="1" allowOverlap="1" wp14:anchorId="5500A5C2" wp14:editId="14E3E569">
                <wp:simplePos x="0" y="0"/>
                <wp:positionH relativeFrom="column">
                  <wp:posOffset>0</wp:posOffset>
                </wp:positionH>
                <wp:positionV relativeFrom="paragraph">
                  <wp:posOffset>296545</wp:posOffset>
                </wp:positionV>
                <wp:extent cx="5615940" cy="1404620"/>
                <wp:effectExtent l="0" t="0" r="22860"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4620"/>
                        </a:xfrm>
                        <a:prstGeom prst="rect">
                          <a:avLst/>
                        </a:prstGeom>
                        <a:solidFill>
                          <a:srgbClr val="FFFFFF"/>
                        </a:solidFill>
                        <a:ln w="9525">
                          <a:solidFill>
                            <a:srgbClr val="000000"/>
                          </a:solidFill>
                          <a:miter lim="800000"/>
                          <a:headEnd/>
                          <a:tailEnd/>
                        </a:ln>
                      </wps:spPr>
                      <wps:txbx>
                        <w:txbxContent>
                          <w:p w14:paraId="5C10A7CE" w14:textId="77777777" w:rsidR="00FB626B" w:rsidRDefault="00FB626B" w:rsidP="00FB62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0A5C2" id="_x0000_s1042" type="#_x0000_t202" style="position:absolute;left:0;text-align:left;margin-left:0;margin-top:23.35pt;width:442.2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NhJwIAAE4EAAAOAAAAZHJzL2Uyb0RvYy54bWysVNuO2yAQfa/Uf0C8N7bTJN1YcVbbbFNV&#10;2l6k3X4AxjhGBYYCiZ1+fQecpNG2fanqBwTMcDhzzuDV7aAVOQjnJZiKFpOcEmE4NNLsKvr1afvq&#10;hhIfmGmYAiMqehSe3q5fvlj1thRT6EA1whEEMb7sbUW7EGyZZZ53QjM/ASsMBltwmgVcul3WONYj&#10;ulbZNM8XWQ+usQ648B5378cgXSf8thU8fG5bLwJRFUVuIY0ujXUcs/WKlTvHbCf5iQb7BxaaSYOX&#10;XqDuWWBk7+RvUFpyBx7aMOGgM2hbyUWqAasp8mfVPHbMilQLiuPtRSb//2D5p8MXR2RT0elrSgzT&#10;6NGTGAJ5CwOZRnl660vMerSYFwbcRptTqd4+AP/miYFNx8xO3DkHfSdYg/SKeDK7Ojri+AhS9x+h&#10;wWvYPkACGlqno3aoBkF0tOl4sSZS4bg5XxTz5QxDHGPFLJ8tpsm8jJXn49b58F6AJnFSUYfeJ3h2&#10;ePAh0mHlOSXe5kHJZiuVSgu3qzfKkQPDPtmmL1XwLE0Z0ld0OZ/ORwX+CpGn708QWgZseCV1RW8u&#10;SayMur0zTWrHwKQa50hZmZOQUbtRxTDUQ7KsWJwNqqE5orQOxgbHB4mTDtwPSnps7or673vmBCXq&#10;g0F7lsUsahnSYjZ/g1oSdx2pryPMcISqaKBknG5CekFJOHuHNm5lEjj6PTI5ccamTbqfHlh8Fdfr&#10;lPXrN7D+CQAA//8DAFBLAwQUAAYACAAAACEASedoM90AAAAHAQAADwAAAGRycy9kb3ducmV2Lnht&#10;bEyPwU7DMBBE70j8g7VIXCrqUNI0hGwqqNQTp4Zyd+MliYjXwXbb9O8xp3IczWjmTbmezCBO5Hxv&#10;GeFxnoAgbqzuuUXYf2wfchA+KNZqsEwIF/Kwrm5vSlVoe+YdnerQiljCvlAIXQhjIaVvOjLKz+1I&#10;HL0v64wKUbpWaqfOsdwMcpEkmTSq57jQqZE2HTXf9dEgZD/10+z9U894d9m+ucYs9Wa/RLy/m15f&#10;QASawjUMf/gRHarIdLBH1l4MCPFIQEizFYjo5nmagjggLLLVM8iqlP/5q18AAAD//wMAUEsBAi0A&#10;FAAGAAgAAAAhALaDOJL+AAAA4QEAABMAAAAAAAAAAAAAAAAAAAAAAFtDb250ZW50X1R5cGVzXS54&#10;bWxQSwECLQAUAAYACAAAACEAOP0h/9YAAACUAQAACwAAAAAAAAAAAAAAAAAvAQAAX3JlbHMvLnJl&#10;bHNQSwECLQAUAAYACAAAACEAyW9jYScCAABOBAAADgAAAAAAAAAAAAAAAAAuAgAAZHJzL2Uyb0Rv&#10;Yy54bWxQSwECLQAUAAYACAAAACEASedoM90AAAAHAQAADwAAAAAAAAAAAAAAAACBBAAAZHJzL2Rv&#10;d25yZXYueG1sUEsFBgAAAAAEAAQA8wAAAIsFAAAAAA==&#10;">
                <v:textbox style="mso-fit-shape-to-text:t">
                  <w:txbxContent>
                    <w:p w14:paraId="5C10A7CE" w14:textId="77777777" w:rsidR="00FB626B" w:rsidRDefault="00FB626B" w:rsidP="00FB626B"/>
                  </w:txbxContent>
                </v:textbox>
                <w10:wrap type="square"/>
              </v:shape>
            </w:pict>
          </mc:Fallback>
        </mc:AlternateContent>
      </w:r>
    </w:p>
    <w:p w14:paraId="5F2A62BC" w14:textId="77777777" w:rsidR="002E256A" w:rsidRPr="002E256E" w:rsidRDefault="002E256A" w:rsidP="002E256E">
      <w:pPr>
        <w:rPr>
          <w:rFonts w:cs="Arial"/>
          <w:bCs/>
          <w:kern w:val="32"/>
        </w:rPr>
      </w:pPr>
    </w:p>
    <w:p w14:paraId="75305A46" w14:textId="51DE39CA" w:rsidR="00110A8C" w:rsidRDefault="002E256E" w:rsidP="002E256E">
      <w:pPr>
        <w:pStyle w:val="Heading4"/>
        <w:ind w:left="0"/>
      </w:pPr>
      <w:r>
        <w:t>Declaration</w:t>
      </w:r>
    </w:p>
    <w:p w14:paraId="555BD006" w14:textId="77777777" w:rsidR="002E256E" w:rsidRPr="002E256E" w:rsidRDefault="002E256E" w:rsidP="002E256E">
      <w:pPr>
        <w:pStyle w:val="Heading2"/>
        <w:numPr>
          <w:ilvl w:val="0"/>
          <w:numId w:val="0"/>
        </w:numPr>
        <w:ind w:left="709"/>
      </w:pPr>
    </w:p>
    <w:p w14:paraId="5B042584" w14:textId="055972AE" w:rsidR="000F6A21" w:rsidRPr="000F6A21" w:rsidRDefault="000F6A21" w:rsidP="000F6A21">
      <w:pPr>
        <w:rPr>
          <w:rFonts w:eastAsia="Calibri" w:cs="Arial"/>
        </w:rPr>
      </w:pPr>
      <w:r w:rsidRPr="000F6A21">
        <w:rPr>
          <w:rFonts w:eastAsia="Calibri" w:cs="Arial"/>
        </w:rPr>
        <w:t xml:space="preserve">I confirm that the above is true and understand that it will used by the Professional Standards Authority to </w:t>
      </w:r>
      <w:r w:rsidR="002E256E">
        <w:rPr>
          <w:rFonts w:eastAsia="Calibri" w:cs="Arial"/>
        </w:rPr>
        <w:t xml:space="preserve">complete its annual check of accreditation. </w:t>
      </w:r>
    </w:p>
    <w:p w14:paraId="49201CFB" w14:textId="77777777" w:rsidR="000F6A21" w:rsidRPr="000F6A21" w:rsidRDefault="000F6A21" w:rsidP="000F6A21">
      <w:pPr>
        <w:rPr>
          <w:rFonts w:cs="Arial"/>
          <w:lang w:val="en-US"/>
        </w:rPr>
      </w:pPr>
    </w:p>
    <w:p w14:paraId="7004B5D4" w14:textId="77777777" w:rsidR="000F6A21" w:rsidRPr="000F6A21" w:rsidRDefault="000F6A21" w:rsidP="000F6A21">
      <w:pPr>
        <w:rPr>
          <w:rFonts w:cs="Arial"/>
          <w:lang w:val="en-US"/>
        </w:rPr>
      </w:pPr>
    </w:p>
    <w:p w14:paraId="7FC06E63" w14:textId="77777777" w:rsidR="000F6A21" w:rsidRPr="000F6A21" w:rsidRDefault="000F6A21" w:rsidP="000F6A21">
      <w:pPr>
        <w:spacing w:line="360" w:lineRule="auto"/>
        <w:rPr>
          <w:rFonts w:cs="Arial"/>
          <w:lang w:val="en-US"/>
        </w:rPr>
      </w:pPr>
      <w:r w:rsidRPr="000F6A21">
        <w:rPr>
          <w:rFonts w:cs="Arial"/>
          <w:lang w:val="en-US"/>
        </w:rPr>
        <w:t xml:space="preserve">Signature: </w:t>
      </w:r>
    </w:p>
    <w:p w14:paraId="1457CD38" w14:textId="77777777" w:rsidR="000F6A21" w:rsidRPr="000F6A21" w:rsidRDefault="000F6A21" w:rsidP="000F6A21">
      <w:pPr>
        <w:spacing w:line="360" w:lineRule="auto"/>
        <w:rPr>
          <w:rFonts w:cs="Arial"/>
          <w:lang w:val="en-US"/>
        </w:rPr>
      </w:pPr>
    </w:p>
    <w:p w14:paraId="07689D90" w14:textId="77777777" w:rsidR="000F6A21" w:rsidRPr="000F6A21" w:rsidRDefault="000F6A21" w:rsidP="000F6A21">
      <w:pPr>
        <w:spacing w:line="360" w:lineRule="auto"/>
        <w:rPr>
          <w:rFonts w:cs="Arial"/>
          <w:lang w:val="en-US"/>
        </w:rPr>
      </w:pPr>
      <w:r w:rsidRPr="000F6A21">
        <w:rPr>
          <w:rFonts w:cs="Arial"/>
          <w:lang w:val="en-US"/>
        </w:rPr>
        <w:t xml:space="preserve">Job title: </w:t>
      </w:r>
    </w:p>
    <w:p w14:paraId="537143FA" w14:textId="77777777" w:rsidR="000F6A21" w:rsidRPr="000F6A21" w:rsidRDefault="000F6A21" w:rsidP="000F6A21">
      <w:pPr>
        <w:spacing w:line="360" w:lineRule="auto"/>
        <w:rPr>
          <w:rFonts w:cs="Arial"/>
          <w:lang w:val="en-US"/>
        </w:rPr>
      </w:pPr>
    </w:p>
    <w:p w14:paraId="3B499D2C" w14:textId="77777777" w:rsidR="000F6A21" w:rsidRPr="000F6A21" w:rsidRDefault="000F6A21" w:rsidP="000F6A21">
      <w:pPr>
        <w:spacing w:line="360" w:lineRule="auto"/>
        <w:rPr>
          <w:rFonts w:cs="Arial"/>
          <w:lang w:val="en-US"/>
        </w:rPr>
      </w:pPr>
      <w:r w:rsidRPr="000F6A21">
        <w:rPr>
          <w:rFonts w:cs="Arial"/>
          <w:lang w:val="en-US"/>
        </w:rPr>
        <w:t>Date:</w:t>
      </w:r>
    </w:p>
    <w:p w14:paraId="121F622D" w14:textId="77777777" w:rsidR="00110A8C" w:rsidRPr="001C7943" w:rsidRDefault="00110A8C" w:rsidP="00110A8C"/>
    <w:sectPr w:rsidR="00110A8C" w:rsidRPr="001C7943" w:rsidSect="005B500E">
      <w:headerReference w:type="default" r:id="rId14"/>
      <w:footerReference w:type="default" r:id="rId15"/>
      <w:headerReference w:type="first" r:id="rId16"/>
      <w:footerReference w:type="first" r:id="rId17"/>
      <w:pgSz w:w="11907" w:h="16840" w:code="9"/>
      <w:pgMar w:top="1985" w:right="1275" w:bottom="993"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86FCF" w14:textId="77777777" w:rsidR="00566885" w:rsidRDefault="00566885">
      <w:r>
        <w:separator/>
      </w:r>
    </w:p>
  </w:endnote>
  <w:endnote w:type="continuationSeparator" w:id="0">
    <w:p w14:paraId="22532552" w14:textId="77777777" w:rsidR="00566885" w:rsidRDefault="0056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329569"/>
      <w:docPartObj>
        <w:docPartGallery w:val="Page Numbers (Bottom of Page)"/>
        <w:docPartUnique/>
      </w:docPartObj>
    </w:sdtPr>
    <w:sdtEndPr>
      <w:rPr>
        <w:noProof/>
      </w:rPr>
    </w:sdtEndPr>
    <w:sdtContent>
      <w:p w14:paraId="1C6E4B78" w14:textId="77777777" w:rsidR="005B500E" w:rsidRDefault="005B500E">
        <w:pPr>
          <w:pStyle w:val="Footer"/>
          <w:jc w:val="right"/>
        </w:pPr>
        <w:r>
          <w:fldChar w:fldCharType="begin"/>
        </w:r>
        <w:r>
          <w:instrText xml:space="preserve"> PAGE   \* MERGEFORMAT </w:instrText>
        </w:r>
        <w:r>
          <w:fldChar w:fldCharType="separate"/>
        </w:r>
        <w:r w:rsidR="00D02178">
          <w:rPr>
            <w:noProof/>
          </w:rPr>
          <w:t>4</w:t>
        </w:r>
        <w:r>
          <w:rPr>
            <w:noProof/>
          </w:rPr>
          <w:fldChar w:fldCharType="end"/>
        </w:r>
      </w:p>
    </w:sdtContent>
  </w:sdt>
  <w:p w14:paraId="4E520B4A" w14:textId="77777777" w:rsidR="005B500E" w:rsidRDefault="005B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559114"/>
      <w:docPartObj>
        <w:docPartGallery w:val="Page Numbers (Bottom of Page)"/>
        <w:docPartUnique/>
      </w:docPartObj>
    </w:sdtPr>
    <w:sdtEndPr>
      <w:rPr>
        <w:noProof/>
      </w:rPr>
    </w:sdtEndPr>
    <w:sdtContent>
      <w:p w14:paraId="1C49034E" w14:textId="77777777" w:rsidR="005B500E" w:rsidRDefault="005B500E">
        <w:pPr>
          <w:pStyle w:val="Footer"/>
          <w:jc w:val="right"/>
        </w:pPr>
        <w:r>
          <w:fldChar w:fldCharType="begin"/>
        </w:r>
        <w:r>
          <w:instrText xml:space="preserve"> PAGE   \* MERGEFORMAT </w:instrText>
        </w:r>
        <w:r>
          <w:fldChar w:fldCharType="separate"/>
        </w:r>
        <w:r w:rsidR="00D02178">
          <w:rPr>
            <w:noProof/>
          </w:rPr>
          <w:t>1</w:t>
        </w:r>
        <w:r>
          <w:rPr>
            <w:noProof/>
          </w:rPr>
          <w:fldChar w:fldCharType="end"/>
        </w:r>
      </w:p>
    </w:sdtContent>
  </w:sdt>
  <w:p w14:paraId="38108142" w14:textId="77777777" w:rsidR="005B500E" w:rsidRDefault="005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871B2" w14:textId="77777777" w:rsidR="00566885" w:rsidRPr="00784CF6" w:rsidRDefault="00566885">
      <w:pPr>
        <w:rPr>
          <w:color w:val="422163"/>
        </w:rPr>
      </w:pPr>
      <w:r w:rsidRPr="00784CF6">
        <w:rPr>
          <w:color w:val="422163"/>
        </w:rPr>
        <w:separator/>
      </w:r>
    </w:p>
  </w:footnote>
  <w:footnote w:type="continuationSeparator" w:id="0">
    <w:p w14:paraId="39232E12" w14:textId="77777777" w:rsidR="00566885" w:rsidRDefault="0056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1CD4C" w14:textId="77777777" w:rsidR="005B500E" w:rsidRDefault="005B500E">
    <w:pPr>
      <w:pStyle w:val="Header"/>
    </w:pPr>
    <w:r w:rsidRPr="005B500E">
      <w:rPr>
        <w:noProof/>
        <w:lang w:eastAsia="en-GB"/>
      </w:rPr>
      <mc:AlternateContent>
        <mc:Choice Requires="wpg">
          <w:drawing>
            <wp:anchor distT="0" distB="0" distL="114300" distR="114300" simplePos="0" relativeHeight="251662336" behindDoc="0" locked="0" layoutInCell="1" allowOverlap="1" wp14:anchorId="6385132C" wp14:editId="033D7C1E">
              <wp:simplePos x="0" y="0"/>
              <wp:positionH relativeFrom="column">
                <wp:posOffset>-894534</wp:posOffset>
              </wp:positionH>
              <wp:positionV relativeFrom="paragraph">
                <wp:posOffset>488315</wp:posOffset>
              </wp:positionV>
              <wp:extent cx="7896225" cy="171450"/>
              <wp:effectExtent l="76200" t="76200" r="85725" b="38100"/>
              <wp:wrapNone/>
              <wp:docPr id="8" name="Group 8"/>
              <wp:cNvGraphicFramePr/>
              <a:graphic xmlns:a="http://schemas.openxmlformats.org/drawingml/2006/main">
                <a:graphicData uri="http://schemas.microsoft.com/office/word/2010/wordprocessingGroup">
                  <wpg:wgp>
                    <wpg:cNvGrpSpPr/>
                    <wpg:grpSpPr>
                      <a:xfrm>
                        <a:off x="0" y="0"/>
                        <a:ext cx="7896225" cy="171450"/>
                        <a:chOff x="0" y="0"/>
                        <a:chExt cx="6144260" cy="171450"/>
                      </a:xfrm>
                    </wpg:grpSpPr>
                    <wps:wsp>
                      <wps:cNvPr id="9" name="Straight Connector 9"/>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B0067F" id="Group 8" o:spid="_x0000_s1026" style="position:absolute;margin-left:-70.45pt;margin-top:38.45pt;width:621.75pt;height:13.5pt;z-index:251662336;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e3eQIAANkHAAAOAAAAZHJzL2Uyb0RvYy54bWzslc2O2jAQgO+V+g5W7iUJCwEiwqpigUvV&#10;rkr7AMZxEkuObdleAm/fsfOzW3alUlr11EsS2/P7zUy8vD/VHB2pNkyKLIhHUYCoIDJnosyC79+2&#10;H+YBMhaLHHMpaBacqQnuV+/fLRuV0rGsJM+pRmBEmLRRWVBZq9IwNKSiNTYjqaiAw0LqGltY6jLM&#10;NW7Aes3DcRQlYSN1rrQk1BjYfWgPg5W3XxSU2C9FYahFPAsgNuuf2j8P7hmuljgtNVYVI10Y+IYo&#10;aswEOB1MPWCL0ZNmr0zVjGhpZGFHRNahLApGqM8Bsomji2x2Wj4pn0uZNqUaMAHaC043myWfj48a&#10;sTwLoFAC11Ai7xXNHZpGlSlI7LTaq0fdbZTtymV7KnTt3pAHOnmo5wEqPVlEYHM2XyTj8TRABM7i&#10;WTyZdtRJBaV5pUaqTaeYxJPJOIGi/awY9m5DF90QTKOggcwzI/NnjPYVVtSjN45Ax2jRM9pbjVlZ&#10;WbSWQkCTSY0WLTAvvhYdLZMaAHctqiS+m8zuOlSe0pAsTpU2dkdljdxHFnAmXHw4xcdPxkJpQLQX&#10;cdtcoAZ4J9M4cggxzJYWudcwkrN8yzh3ckaXhzXX6IhhQpL1eL2IXSJg7YUYrLiATQe5Tch/2TOn&#10;ra+vtIAmgmrHrQc3vnQwiwmhwvZ2uQBpp1ZACINi9GvFTt6pUj/av6M8aHjPUthBuWZC6re821Mf&#10;ctHK9wTavB2Cg8zPvtQeDfSfm5l/0Igx1LSd1jc6EQ79qF7Zioupm86L4eyn9++35CyB//bVHbn5&#10;uIm2/Sj878ibOtL/KOH+8FPd3XXugnq59q39fCOvfgAAAP//AwBQSwMEFAAGAAgAAAAhABZl76fi&#10;AAAADAEAAA8AAABkcnMvZG93bnJldi54bWxMj8FuwjAMhu+T9g6RJ+0GSWDroGuKENp2QpMGkyZu&#10;oTFtRZNUTWjL28+ctpNt+dPvz9lqtA3rsQu1dwrkVABDV3hTu1LB9/59sgAWonZGN96hgisGWOX3&#10;d5lOjR/cF/a7WDIKcSHVCqoY25TzUFRodZj6Fh3tTr6zOtLYldx0eqBw2/CZEAm3unZ0odItbios&#10;zruLVfAx6GE9l2/99nzaXA/758+frUSlHh/G9SuwiGP8g+GmT+qQk9PRX5wJrFEwkU9iSayCl4Tq&#10;jZBilgA7UifmS+B5xv8/kf8CAAD//wMAUEsBAi0AFAAGAAgAAAAhALaDOJL+AAAA4QEAABMAAAAA&#10;AAAAAAAAAAAAAAAAAFtDb250ZW50X1R5cGVzXS54bWxQSwECLQAUAAYACAAAACEAOP0h/9YAAACU&#10;AQAACwAAAAAAAAAAAAAAAAAvAQAAX3JlbHMvLnJlbHNQSwECLQAUAAYACAAAACEAhCAnt3kCAADZ&#10;BwAADgAAAAAAAAAAAAAAAAAuAgAAZHJzL2Uyb0RvYy54bWxQSwECLQAUAAYACAAAACEAFmXvp+IA&#10;AAAMAQAADwAAAAAAAAAAAAAAAADTBAAAZHJzL2Rvd25yZXYueG1sUEsFBgAAAAAEAAQA8wAAAOIF&#10;AAAAAA==&#10;">
              <v:line id="Straight Connector 9"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2OwwAAANoAAAAPAAAAZHJzL2Rvd25yZXYueG1sRI9Ba4NA&#10;FITvhfyH5RVyKc0aD6E1WaUIQuPNNKH09nBf1NZ9K+42mn+fDRR6HGbmG2aXzaYXFxpdZ1nBehWB&#10;IK6t7rhRcPwonl9AOI+ssbdMCq7kIEsXDztMtJ24osvBNyJA2CWooPV+SKR0dUsG3coOxME729Gg&#10;D3JspB5xCnDTyziKNtJgx2GhxYHyluqfw69RUH5/mfy06cu9u1ZET0X82eWxUsvH+W0LwtPs/8N/&#10;7Xet4BXuV8INkOkNAAD//wMAUEsBAi0AFAAGAAgAAAAhANvh9svuAAAAhQEAABMAAAAAAAAAAAAA&#10;AAAAAAAAAFtDb250ZW50X1R5cGVzXS54bWxQSwECLQAUAAYACAAAACEAWvQsW78AAAAVAQAACwAA&#10;AAAAAAAAAAAAAAAfAQAAX3JlbHMvLnJlbHNQSwECLQAUAAYACAAAACEAfXptjsMAAADaAAAADwAA&#10;AAAAAAAAAAAAAAAHAgAAZHJzL2Rvd25yZXYueG1sUEsFBgAAAAADAAMAtwAAAPcCAAAAAA==&#10;" strokecolor="#6c2c91" strokeweight="13pt">
                <v:stroke endcap="round"/>
              </v:line>
              <v:line id="Straight Connector 10"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lswwAAANsAAAAPAAAAZHJzL2Rvd25yZXYueG1sRI9Pa8JA&#10;EMXvBb/DMoK3urFgKdFVRBF6K/UPehyyYxLdnQ3ZrcZ8+s6h0NsM7817v5kvO+/UndpYBzYwGWeg&#10;iItgay4NHPbb1w9QMSFbdIHJwJMiLBeDlznmNjz4m+67VCoJ4ZijgSqlJtc6FhV5jOPQEIt2Ca3H&#10;JGtbatviQ8K9029Z9q491iwNFTa0rqi47X68gf7k9rSmQ+/iF17P083x2ffOmNGwW81AJerSv/nv&#10;+tMKvtDLLzKAXvwCAAD//wMAUEsBAi0AFAAGAAgAAAAhANvh9svuAAAAhQEAABMAAAAAAAAAAAAA&#10;AAAAAAAAAFtDb250ZW50X1R5cGVzXS54bWxQSwECLQAUAAYACAAAACEAWvQsW78AAAAVAQAACwAA&#10;AAAAAAAAAAAAAAAfAQAAX3JlbHMvLnJlbHNQSwECLQAUAAYACAAAACEAlWc5bMMAAADbAAAADwAA&#10;AAAAAAAAAAAAAAAHAgAAZHJzL2Rvd25yZXYueG1sUEsFBgAAAAADAAMAtwAAAPcCAAAAAA==&#10;" strokecolor="#eae0f0" strokeweight="6pt">
                <v:stroke endcap="round"/>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F145D" w14:textId="77777777" w:rsidR="00C37CED" w:rsidRPr="0039231D" w:rsidRDefault="005D14F2" w:rsidP="0039231D">
    <w:pPr>
      <w:pStyle w:val="Header"/>
    </w:pPr>
    <w:r w:rsidRPr="005B500E">
      <w:rPr>
        <w:noProof/>
        <w:lang w:eastAsia="en-GB"/>
      </w:rPr>
      <mc:AlternateContent>
        <mc:Choice Requires="wpg">
          <w:drawing>
            <wp:anchor distT="0" distB="0" distL="114300" distR="114300" simplePos="0" relativeHeight="251659264" behindDoc="0" locked="0" layoutInCell="1" allowOverlap="1" wp14:anchorId="68CF4B69" wp14:editId="738CE40B">
              <wp:simplePos x="0" y="0"/>
              <wp:positionH relativeFrom="column">
                <wp:posOffset>-2529205</wp:posOffset>
              </wp:positionH>
              <wp:positionV relativeFrom="paragraph">
                <wp:posOffset>492760</wp:posOffset>
              </wp:positionV>
              <wp:extent cx="6144260" cy="171450"/>
              <wp:effectExtent l="76200" t="76200" r="85090" b="38100"/>
              <wp:wrapNone/>
              <wp:docPr id="2" name="Group 2"/>
              <wp:cNvGraphicFramePr/>
              <a:graphic xmlns:a="http://schemas.openxmlformats.org/drawingml/2006/main">
                <a:graphicData uri="http://schemas.microsoft.com/office/word/2010/wordprocessingGroup">
                  <wpg:wgp>
                    <wpg:cNvGrpSpPr/>
                    <wpg:grpSpPr>
                      <a:xfrm>
                        <a:off x="0" y="0"/>
                        <a:ext cx="6144260" cy="171450"/>
                        <a:chOff x="0" y="0"/>
                        <a:chExt cx="6144260" cy="171450"/>
                      </a:xfrm>
                    </wpg:grpSpPr>
                    <wps:wsp>
                      <wps:cNvPr id="3" name="Straight Connector 3"/>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C93F4E" id="Group 2" o:spid="_x0000_s1026" style="position:absolute;margin-left:-199.15pt;margin-top:38.8pt;width:483.8pt;height:13.5pt;z-index:251659264"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rjaQIAANcHAAAOAAAAZHJzL2Uyb0RvYy54bWzslVtv2jAUx98n7TtYeR+5EOgaEaqJAi/T&#10;Vo3tAxjHSSw5tmW7BL79jp0LFZ26lk172kvAzrn+/D/x4u7YcHSg2jAp8iCeRAGigsiCiSoPfnzf&#10;fPgYIGOxKDCXgubBiZrgbvn+3aJVGU1kLXlBNYIgwmStyoPaWpWFoSE1bbCZSEUFvCylbrCFpa7C&#10;QuMWojc8TKJoHrZSF0pLQo2B3fvuZbD08cuSEvu1LA21iOcB1Gb9U/vn3j3D5QJnlcaqZqQvA19R&#10;RYOZgKRjqHtsMXrU7FmohhEtjSzthMgmlGXJCPU9QDdxdNHNVstH5XupsrZSIyZAe8Hp6rDky+FB&#10;I1bkQRIggRs4Ip8VJQ5Nq6oMLLZa7dSD7jeqbuW6PZa6cb/QBzp6qKcRKj1aRGBzHqdpMgf2BN7F&#10;N3E666mTGo7mmRup1y87hkPa0FU3FtMqEJA5MzJ/xmhXY0U9euMI9IymA6Od1ZhVtUUrKQSITGo0&#10;7YB585XoaZnMALjXo5qmN9NZh8pTGpvFmdLGbqlskPuTB5wJVx/O8OGzsXA0YDqYuG0uUAu857M4&#10;cuwxzJYWhfcwkrNiwzh3dkZX+xXX6IBhQuarZHUbu0Yg2hMzWHEBmw5y15D/Z0+cdrm+0RJEBKcd&#10;dxnc+NIxLCaECjvE5QKsnVsJJYyO0e8de3vnSv1ov8V59PCZpbCjc8OE1L/Kbo9DyWVnPxDo+nYI&#10;9rI4+aP2aEB/bmb+gRDTF4SYvkmIt7MEBHcxmufZ/duCvJnDV/vVelx/WkebYRD+6/EqPfrPJNwe&#10;fqb7m85dT0/XXtjn+3j5EwAA//8DAFBLAwQUAAYACAAAACEAntZcVeIAAAALAQAADwAAAGRycy9k&#10;b3ducmV2LnhtbEyPwW6CQBCG7036Dptp0psulIqKLMaYtidjUm3SeFthBCI7S9gV8O07PbXHmfny&#10;z/en69E0osfO1ZYUhNMABFJui5pKBV/H98kChPOaCt1YQgV3dLDOHh9SnRR2oE/sD74UHEIu0Qoq&#10;79tESpdXaLSb2haJbxfbGe157EpZdHrgcNPIlyCIpdE18YdKt7itML8ebkbBx6CHTRS+9bvrZXs/&#10;HWf7712ISj0/jZsVCI+j/4PhV5/VIWOns71R4USjYBItFxGzCubzGAQTs3jJizOjwWsMMkvl/w7Z&#10;DwAAAP//AwBQSwECLQAUAAYACAAAACEAtoM4kv4AAADhAQAAEwAAAAAAAAAAAAAAAAAAAAAAW0Nv&#10;bnRlbnRfVHlwZXNdLnhtbFBLAQItABQABgAIAAAAIQA4/SH/1gAAAJQBAAALAAAAAAAAAAAAAAAA&#10;AC8BAABfcmVscy8ucmVsc1BLAQItABQABgAIAAAAIQAieCrjaQIAANcHAAAOAAAAAAAAAAAAAAAA&#10;AC4CAABkcnMvZTJvRG9jLnhtbFBLAQItABQABgAIAAAAIQCe1lxV4gAAAAsBAAAPAAAAAAAAAAAA&#10;AAAAAMMEAABkcnMvZG93bnJldi54bWxQSwUGAAAAAAQABADzAAAA0gUAAAAA&#10;">
              <v:line id="Straight Connector 3"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pkwQAAANoAAAAPAAAAZHJzL2Rvd25yZXYueG1sRI9Bi8Iw&#10;FITvgv8hPMGLaGoXRKpRpCCoN11FvD2aZ1ttXkoTtf77jSDscZiZb5j5sjWVeFLjSssKxqMIBHFm&#10;dcm5guPvejgF4TyyxsoyKXiTg+Wi25ljou2L9/Q8+FwECLsEFRTe14mULivIoBvZmjh4V9sY9EE2&#10;udQNvgLcVDKOook0WHJYKLCmtKDsfngYBbvbxaSnSbXbuveeaLCOz2UaK9XvtasZCE+t/w9/2xut&#10;4Ac+V8INkIs/AAAA//8DAFBLAQItABQABgAIAAAAIQDb4fbL7gAAAIUBAAATAAAAAAAAAAAAAAAA&#10;AAAAAABbQ29udGVudF9UeXBlc10ueG1sUEsBAi0AFAAGAAgAAAAhAFr0LFu/AAAAFQEAAAsAAAAA&#10;AAAAAAAAAAAAHwEAAF9yZWxzLy5yZWxzUEsBAi0AFAAGAAgAAAAhABySWmTBAAAA2gAAAA8AAAAA&#10;AAAAAAAAAAAABwIAAGRycy9kb3ducmV2LnhtbFBLBQYAAAAAAwADALcAAAD1AgAAAAA=&#10;" strokecolor="#6c2c91" strokeweight="13pt">
                <v:stroke endcap="round"/>
              </v:line>
              <v:line id="Straight Connector 4"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2UwwAAANoAAAAPAAAAZHJzL2Rvd25yZXYueG1sRI9La8Mw&#10;EITvgfwHsYHcYrmlLcGxEkpKobfQPGiPi7WxnUgrY6nx49dXhUKOw8x8w+Sb3hpxo9bXjhU8JCkI&#10;4sLpmksFx8P7YgnCB2SNxjEpGMjDZj2d5Jhp1/En3fahFBHCPkMFVQhNJqUvKrLoE9cQR+/sWosh&#10;yraUusUuwq2Rj2n6Ii3WHBcqbGhbUXHd/1gF45c50JaOo/E7vHw/v52GcTRKzWf96wpEoD7cw//t&#10;D63gCf6uxBsg178AAAD//wMAUEsBAi0AFAAGAAgAAAAhANvh9svuAAAAhQEAABMAAAAAAAAAAAAA&#10;AAAAAAAAAFtDb250ZW50X1R5cGVzXS54bWxQSwECLQAUAAYACAAAACEAWvQsW78AAAAVAQAACwAA&#10;AAAAAAAAAAAAAAAfAQAAX3JlbHMvLnJlbHNQSwECLQAUAAYACAAAACEAEn09lMMAAADaAAAADwAA&#10;AAAAAAAAAAAAAAAHAgAAZHJzL2Rvd25yZXYueG1sUEsFBgAAAAADAAMAtwAAAPcCAAAAAA==&#10;" strokecolor="#eae0f0" strokeweight="6pt">
                <v:stroke endcap="round"/>
              </v:line>
            </v:group>
          </w:pict>
        </mc:Fallback>
      </mc:AlternateContent>
    </w:r>
    <w:r w:rsidRPr="005B500E">
      <w:rPr>
        <w:noProof/>
        <w:lang w:eastAsia="en-GB"/>
      </w:rPr>
      <w:drawing>
        <wp:anchor distT="0" distB="0" distL="114300" distR="114300" simplePos="0" relativeHeight="251660288" behindDoc="0" locked="0" layoutInCell="1" allowOverlap="1" wp14:anchorId="7F157639" wp14:editId="75656F33">
          <wp:simplePos x="0" y="0"/>
          <wp:positionH relativeFrom="column">
            <wp:posOffset>3807460</wp:posOffset>
          </wp:positionH>
          <wp:positionV relativeFrom="paragraph">
            <wp:posOffset>330835</wp:posOffset>
          </wp:positionV>
          <wp:extent cx="2440305" cy="82042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305"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034FAB6"/>
    <w:lvl w:ilvl="0">
      <w:start w:val="1"/>
      <w:numFmt w:val="bullet"/>
      <w:pStyle w:val="BulletSub-heading"/>
      <w:lvlText w:val=""/>
      <w:lvlJc w:val="left"/>
      <w:pPr>
        <w:tabs>
          <w:tab w:val="num" w:pos="709"/>
        </w:tabs>
        <w:ind w:left="709" w:hanging="709"/>
      </w:pPr>
      <w:rPr>
        <w:rFonts w:ascii="Symbol" w:hAnsi="Symbol" w:hint="default"/>
      </w:rPr>
    </w:lvl>
  </w:abstractNum>
  <w:abstractNum w:abstractNumId="1" w15:restartNumberingAfterBreak="0">
    <w:nsid w:val="027E4454"/>
    <w:multiLevelType w:val="hybridMultilevel"/>
    <w:tmpl w:val="0B2E55BE"/>
    <w:lvl w:ilvl="0" w:tplc="F8D494CC">
      <w:start w:val="1"/>
      <w:numFmt w:val="bullet"/>
      <w:lvlText w:val=""/>
      <w:lvlJc w:val="left"/>
      <w:pPr>
        <w:tabs>
          <w:tab w:val="num" w:pos="720"/>
        </w:tabs>
        <w:ind w:left="720" w:hanging="360"/>
      </w:pPr>
      <w:rPr>
        <w:rFonts w:ascii="Symbol" w:hAnsi="Symbol" w:hint="default"/>
        <w:color w:val="77278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3AA6"/>
    <w:multiLevelType w:val="hybridMultilevel"/>
    <w:tmpl w:val="68B2E7AE"/>
    <w:lvl w:ilvl="0" w:tplc="F8D494CC">
      <w:start w:val="1"/>
      <w:numFmt w:val="bullet"/>
      <w:lvlText w:val=""/>
      <w:lvlJc w:val="left"/>
      <w:pPr>
        <w:tabs>
          <w:tab w:val="num" w:pos="720"/>
        </w:tabs>
        <w:ind w:left="720" w:hanging="360"/>
      </w:pPr>
      <w:rPr>
        <w:rFonts w:ascii="Symbol" w:hAnsi="Symbol" w:hint="default"/>
        <w:color w:val="77278C"/>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008BC"/>
    <w:multiLevelType w:val="hybridMultilevel"/>
    <w:tmpl w:val="CA026BC6"/>
    <w:lvl w:ilvl="0" w:tplc="FAE48E88">
      <w:start w:val="8"/>
      <w:numFmt w:val="bullet"/>
      <w:pStyle w:val="Bulletlist"/>
      <w:lvlText w:val=""/>
      <w:lvlJc w:val="left"/>
      <w:pPr>
        <w:tabs>
          <w:tab w:val="num" w:pos="0"/>
        </w:tabs>
        <w:ind w:left="0" w:firstLine="0"/>
      </w:pPr>
      <w:rPr>
        <w:rFonts w:ascii="Symbol" w:hAnsi="Symbol" w:hint="default"/>
        <w:color w:val="7F1399"/>
        <w:sz w:val="24"/>
        <w:szCs w:val="24"/>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947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402BB3"/>
    <w:multiLevelType w:val="hybridMultilevel"/>
    <w:tmpl w:val="80384AB2"/>
    <w:name w:val="1stNumItem2"/>
    <w:lvl w:ilvl="0" w:tplc="11A41F38">
      <w:start w:val="1"/>
      <w:numFmt w:val="bullet"/>
      <w:lvlText w:val=""/>
      <w:lvlJc w:val="left"/>
      <w:pPr>
        <w:tabs>
          <w:tab w:val="num" w:pos="720"/>
        </w:tabs>
        <w:ind w:left="720" w:hanging="360"/>
      </w:pPr>
      <w:rPr>
        <w:rFonts w:ascii="Symbol" w:hAnsi="Symbol" w:hint="default"/>
        <w:color w:val="77278C"/>
      </w:rPr>
    </w:lvl>
    <w:lvl w:ilvl="1" w:tplc="05783464" w:tentative="1">
      <w:start w:val="1"/>
      <w:numFmt w:val="bullet"/>
      <w:lvlText w:val="o"/>
      <w:lvlJc w:val="left"/>
      <w:pPr>
        <w:tabs>
          <w:tab w:val="num" w:pos="1440"/>
        </w:tabs>
        <w:ind w:left="1440" w:hanging="360"/>
      </w:pPr>
      <w:rPr>
        <w:rFonts w:ascii="Courier New" w:hAnsi="Courier New" w:cs="Courier New" w:hint="default"/>
      </w:rPr>
    </w:lvl>
    <w:lvl w:ilvl="2" w:tplc="3A8EBF2A" w:tentative="1">
      <w:start w:val="1"/>
      <w:numFmt w:val="bullet"/>
      <w:lvlText w:val=""/>
      <w:lvlJc w:val="left"/>
      <w:pPr>
        <w:tabs>
          <w:tab w:val="num" w:pos="2160"/>
        </w:tabs>
        <w:ind w:left="2160" w:hanging="360"/>
      </w:pPr>
      <w:rPr>
        <w:rFonts w:ascii="Wingdings" w:hAnsi="Wingdings" w:hint="default"/>
      </w:rPr>
    </w:lvl>
    <w:lvl w:ilvl="3" w:tplc="6194FACE" w:tentative="1">
      <w:start w:val="1"/>
      <w:numFmt w:val="bullet"/>
      <w:lvlText w:val=""/>
      <w:lvlJc w:val="left"/>
      <w:pPr>
        <w:tabs>
          <w:tab w:val="num" w:pos="2880"/>
        </w:tabs>
        <w:ind w:left="2880" w:hanging="360"/>
      </w:pPr>
      <w:rPr>
        <w:rFonts w:ascii="Symbol" w:hAnsi="Symbol" w:hint="default"/>
      </w:rPr>
    </w:lvl>
    <w:lvl w:ilvl="4" w:tplc="43E4FA2E" w:tentative="1">
      <w:start w:val="1"/>
      <w:numFmt w:val="bullet"/>
      <w:lvlText w:val="o"/>
      <w:lvlJc w:val="left"/>
      <w:pPr>
        <w:tabs>
          <w:tab w:val="num" w:pos="3600"/>
        </w:tabs>
        <w:ind w:left="3600" w:hanging="360"/>
      </w:pPr>
      <w:rPr>
        <w:rFonts w:ascii="Courier New" w:hAnsi="Courier New" w:cs="Courier New" w:hint="default"/>
      </w:rPr>
    </w:lvl>
    <w:lvl w:ilvl="5" w:tplc="7B2234C4" w:tentative="1">
      <w:start w:val="1"/>
      <w:numFmt w:val="bullet"/>
      <w:lvlText w:val=""/>
      <w:lvlJc w:val="left"/>
      <w:pPr>
        <w:tabs>
          <w:tab w:val="num" w:pos="4320"/>
        </w:tabs>
        <w:ind w:left="4320" w:hanging="360"/>
      </w:pPr>
      <w:rPr>
        <w:rFonts w:ascii="Wingdings" w:hAnsi="Wingdings" w:hint="default"/>
      </w:rPr>
    </w:lvl>
    <w:lvl w:ilvl="6" w:tplc="8F5051F6" w:tentative="1">
      <w:start w:val="1"/>
      <w:numFmt w:val="bullet"/>
      <w:lvlText w:val=""/>
      <w:lvlJc w:val="left"/>
      <w:pPr>
        <w:tabs>
          <w:tab w:val="num" w:pos="5040"/>
        </w:tabs>
        <w:ind w:left="5040" w:hanging="360"/>
      </w:pPr>
      <w:rPr>
        <w:rFonts w:ascii="Symbol" w:hAnsi="Symbol" w:hint="default"/>
      </w:rPr>
    </w:lvl>
    <w:lvl w:ilvl="7" w:tplc="B052B19A" w:tentative="1">
      <w:start w:val="1"/>
      <w:numFmt w:val="bullet"/>
      <w:lvlText w:val="o"/>
      <w:lvlJc w:val="left"/>
      <w:pPr>
        <w:tabs>
          <w:tab w:val="num" w:pos="5760"/>
        </w:tabs>
        <w:ind w:left="5760" w:hanging="360"/>
      </w:pPr>
      <w:rPr>
        <w:rFonts w:ascii="Courier New" w:hAnsi="Courier New" w:cs="Courier New" w:hint="default"/>
      </w:rPr>
    </w:lvl>
    <w:lvl w:ilvl="8" w:tplc="F9E08C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10595"/>
    <w:multiLevelType w:val="hybridMultilevel"/>
    <w:tmpl w:val="A9247612"/>
    <w:lvl w:ilvl="0" w:tplc="B01C9D80">
      <w:start w:val="1"/>
      <w:numFmt w:val="bullet"/>
      <w:lvlText w:val=""/>
      <w:lvlJc w:val="left"/>
      <w:pPr>
        <w:ind w:left="1080" w:hanging="360"/>
      </w:pPr>
      <w:rPr>
        <w:rFonts w:ascii="Symbol" w:hAnsi="Symbol" w:hint="default"/>
        <w:b/>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B64581"/>
    <w:multiLevelType w:val="hybridMultilevel"/>
    <w:tmpl w:val="6B2ACB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C3F5C"/>
    <w:multiLevelType w:val="hybridMultilevel"/>
    <w:tmpl w:val="0BE48CFA"/>
    <w:lvl w:ilvl="0" w:tplc="E5A4498A">
      <w:start w:val="8"/>
      <w:numFmt w:val="bullet"/>
      <w:pStyle w:val="Dashlis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194D10"/>
    <w:multiLevelType w:val="hybridMultilevel"/>
    <w:tmpl w:val="405673CE"/>
    <w:lvl w:ilvl="0" w:tplc="F8D494CC">
      <w:start w:val="1"/>
      <w:numFmt w:val="bullet"/>
      <w:lvlText w:val=""/>
      <w:lvlJc w:val="left"/>
      <w:pPr>
        <w:tabs>
          <w:tab w:val="num" w:pos="720"/>
        </w:tabs>
        <w:ind w:left="720" w:hanging="360"/>
      </w:pPr>
      <w:rPr>
        <w:rFonts w:ascii="Symbol" w:hAnsi="Symbol" w:hint="default"/>
        <w:color w:val="77278C"/>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C2211"/>
    <w:multiLevelType w:val="hybridMultilevel"/>
    <w:tmpl w:val="4484F662"/>
    <w:lvl w:ilvl="0" w:tplc="F8D494CC">
      <w:start w:val="1"/>
      <w:numFmt w:val="bullet"/>
      <w:lvlText w:val=""/>
      <w:lvlJc w:val="left"/>
      <w:pPr>
        <w:tabs>
          <w:tab w:val="num" w:pos="493"/>
        </w:tabs>
        <w:ind w:left="493" w:hanging="493"/>
      </w:pPr>
      <w:rPr>
        <w:rFonts w:ascii="Symbol" w:hAnsi="Symbol" w:hint="default"/>
        <w:sz w:val="24"/>
      </w:rPr>
    </w:lvl>
    <w:lvl w:ilvl="1" w:tplc="00030409" w:tentative="1">
      <w:start w:val="1"/>
      <w:numFmt w:val="bullet"/>
      <w:lvlText w:val="o"/>
      <w:lvlJc w:val="left"/>
      <w:pPr>
        <w:tabs>
          <w:tab w:val="num" w:pos="1213"/>
        </w:tabs>
        <w:ind w:left="1213" w:hanging="360"/>
      </w:pPr>
      <w:rPr>
        <w:rFonts w:ascii="Courier New" w:hAnsi="Courier New" w:cs="Courier New" w:hint="default"/>
      </w:rPr>
    </w:lvl>
    <w:lvl w:ilvl="2" w:tplc="00050409" w:tentative="1">
      <w:start w:val="1"/>
      <w:numFmt w:val="bullet"/>
      <w:lvlText w:val=""/>
      <w:lvlJc w:val="left"/>
      <w:pPr>
        <w:tabs>
          <w:tab w:val="num" w:pos="1933"/>
        </w:tabs>
        <w:ind w:left="1933" w:hanging="360"/>
      </w:pPr>
      <w:rPr>
        <w:rFonts w:ascii="Wingdings" w:hAnsi="Wingdings" w:hint="default"/>
      </w:rPr>
    </w:lvl>
    <w:lvl w:ilvl="3" w:tplc="00010409" w:tentative="1">
      <w:start w:val="1"/>
      <w:numFmt w:val="bullet"/>
      <w:lvlText w:val=""/>
      <w:lvlJc w:val="left"/>
      <w:pPr>
        <w:tabs>
          <w:tab w:val="num" w:pos="2653"/>
        </w:tabs>
        <w:ind w:left="2653" w:hanging="360"/>
      </w:pPr>
      <w:rPr>
        <w:rFonts w:ascii="Symbol" w:hAnsi="Symbol" w:hint="default"/>
      </w:rPr>
    </w:lvl>
    <w:lvl w:ilvl="4" w:tplc="00030409" w:tentative="1">
      <w:start w:val="1"/>
      <w:numFmt w:val="bullet"/>
      <w:lvlText w:val="o"/>
      <w:lvlJc w:val="left"/>
      <w:pPr>
        <w:tabs>
          <w:tab w:val="num" w:pos="3373"/>
        </w:tabs>
        <w:ind w:left="3373" w:hanging="360"/>
      </w:pPr>
      <w:rPr>
        <w:rFonts w:ascii="Courier New" w:hAnsi="Courier New" w:cs="Courier New" w:hint="default"/>
      </w:rPr>
    </w:lvl>
    <w:lvl w:ilvl="5" w:tplc="00050409" w:tentative="1">
      <w:start w:val="1"/>
      <w:numFmt w:val="bullet"/>
      <w:lvlText w:val=""/>
      <w:lvlJc w:val="left"/>
      <w:pPr>
        <w:tabs>
          <w:tab w:val="num" w:pos="4093"/>
        </w:tabs>
        <w:ind w:left="4093" w:hanging="360"/>
      </w:pPr>
      <w:rPr>
        <w:rFonts w:ascii="Wingdings" w:hAnsi="Wingdings" w:hint="default"/>
      </w:rPr>
    </w:lvl>
    <w:lvl w:ilvl="6" w:tplc="00010409" w:tentative="1">
      <w:start w:val="1"/>
      <w:numFmt w:val="bullet"/>
      <w:lvlText w:val=""/>
      <w:lvlJc w:val="left"/>
      <w:pPr>
        <w:tabs>
          <w:tab w:val="num" w:pos="4813"/>
        </w:tabs>
        <w:ind w:left="4813" w:hanging="360"/>
      </w:pPr>
      <w:rPr>
        <w:rFonts w:ascii="Symbol" w:hAnsi="Symbol" w:hint="default"/>
      </w:rPr>
    </w:lvl>
    <w:lvl w:ilvl="7" w:tplc="00030409" w:tentative="1">
      <w:start w:val="1"/>
      <w:numFmt w:val="bullet"/>
      <w:lvlText w:val="o"/>
      <w:lvlJc w:val="left"/>
      <w:pPr>
        <w:tabs>
          <w:tab w:val="num" w:pos="5533"/>
        </w:tabs>
        <w:ind w:left="5533" w:hanging="360"/>
      </w:pPr>
      <w:rPr>
        <w:rFonts w:ascii="Courier New" w:hAnsi="Courier New" w:cs="Courier New" w:hint="default"/>
      </w:rPr>
    </w:lvl>
    <w:lvl w:ilvl="8" w:tplc="00050409" w:tentative="1">
      <w:start w:val="1"/>
      <w:numFmt w:val="bullet"/>
      <w:lvlText w:val=""/>
      <w:lvlJc w:val="left"/>
      <w:pPr>
        <w:tabs>
          <w:tab w:val="num" w:pos="6253"/>
        </w:tabs>
        <w:ind w:left="6253" w:hanging="360"/>
      </w:pPr>
      <w:rPr>
        <w:rFonts w:ascii="Wingdings" w:hAnsi="Wingdings" w:hint="default"/>
      </w:rPr>
    </w:lvl>
  </w:abstractNum>
  <w:abstractNum w:abstractNumId="11" w15:restartNumberingAfterBreak="0">
    <w:nsid w:val="2D8A4D71"/>
    <w:multiLevelType w:val="multilevel"/>
    <w:tmpl w:val="670491D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6F22824"/>
    <w:multiLevelType w:val="hybridMultilevel"/>
    <w:tmpl w:val="C568BACE"/>
    <w:lvl w:ilvl="0" w:tplc="0AC2250C">
      <w:start w:val="1"/>
      <w:numFmt w:val="decimal"/>
      <w:lvlText w:val="%1."/>
      <w:lvlJc w:val="left"/>
      <w:pPr>
        <w:tabs>
          <w:tab w:val="num" w:pos="720"/>
        </w:tabs>
        <w:ind w:left="720" w:hanging="360"/>
      </w:pPr>
      <w:rPr>
        <w:b w:val="0"/>
        <w:i w:val="0"/>
      </w:rPr>
    </w:lvl>
    <w:lvl w:ilvl="1" w:tplc="ABFEB17C" w:tentative="1">
      <w:start w:val="1"/>
      <w:numFmt w:val="lowerLetter"/>
      <w:lvlText w:val="%2."/>
      <w:lvlJc w:val="left"/>
      <w:pPr>
        <w:tabs>
          <w:tab w:val="num" w:pos="1440"/>
        </w:tabs>
        <w:ind w:left="1440" w:hanging="360"/>
      </w:pPr>
    </w:lvl>
    <w:lvl w:ilvl="2" w:tplc="7604DBF4" w:tentative="1">
      <w:start w:val="1"/>
      <w:numFmt w:val="lowerRoman"/>
      <w:lvlText w:val="%3."/>
      <w:lvlJc w:val="right"/>
      <w:pPr>
        <w:tabs>
          <w:tab w:val="num" w:pos="2160"/>
        </w:tabs>
        <w:ind w:left="2160" w:hanging="180"/>
      </w:pPr>
    </w:lvl>
    <w:lvl w:ilvl="3" w:tplc="AAEA7CFE" w:tentative="1">
      <w:start w:val="1"/>
      <w:numFmt w:val="decimal"/>
      <w:lvlText w:val="%4."/>
      <w:lvlJc w:val="left"/>
      <w:pPr>
        <w:tabs>
          <w:tab w:val="num" w:pos="2880"/>
        </w:tabs>
        <w:ind w:left="2880" w:hanging="360"/>
      </w:pPr>
    </w:lvl>
    <w:lvl w:ilvl="4" w:tplc="B868E750" w:tentative="1">
      <w:start w:val="1"/>
      <w:numFmt w:val="lowerLetter"/>
      <w:lvlText w:val="%5."/>
      <w:lvlJc w:val="left"/>
      <w:pPr>
        <w:tabs>
          <w:tab w:val="num" w:pos="3600"/>
        </w:tabs>
        <w:ind w:left="3600" w:hanging="360"/>
      </w:pPr>
    </w:lvl>
    <w:lvl w:ilvl="5" w:tplc="8F180F10" w:tentative="1">
      <w:start w:val="1"/>
      <w:numFmt w:val="lowerRoman"/>
      <w:lvlText w:val="%6."/>
      <w:lvlJc w:val="right"/>
      <w:pPr>
        <w:tabs>
          <w:tab w:val="num" w:pos="4320"/>
        </w:tabs>
        <w:ind w:left="4320" w:hanging="180"/>
      </w:pPr>
    </w:lvl>
    <w:lvl w:ilvl="6" w:tplc="212ACDE0" w:tentative="1">
      <w:start w:val="1"/>
      <w:numFmt w:val="decimal"/>
      <w:lvlText w:val="%7."/>
      <w:lvlJc w:val="left"/>
      <w:pPr>
        <w:tabs>
          <w:tab w:val="num" w:pos="5040"/>
        </w:tabs>
        <w:ind w:left="5040" w:hanging="360"/>
      </w:pPr>
    </w:lvl>
    <w:lvl w:ilvl="7" w:tplc="A2366004" w:tentative="1">
      <w:start w:val="1"/>
      <w:numFmt w:val="lowerLetter"/>
      <w:lvlText w:val="%8."/>
      <w:lvlJc w:val="left"/>
      <w:pPr>
        <w:tabs>
          <w:tab w:val="num" w:pos="5760"/>
        </w:tabs>
        <w:ind w:left="5760" w:hanging="360"/>
      </w:pPr>
    </w:lvl>
    <w:lvl w:ilvl="8" w:tplc="10FCD510" w:tentative="1">
      <w:start w:val="1"/>
      <w:numFmt w:val="lowerRoman"/>
      <w:lvlText w:val="%9."/>
      <w:lvlJc w:val="right"/>
      <w:pPr>
        <w:tabs>
          <w:tab w:val="num" w:pos="6480"/>
        </w:tabs>
        <w:ind w:left="6480" w:hanging="180"/>
      </w:pPr>
    </w:lvl>
  </w:abstractNum>
  <w:abstractNum w:abstractNumId="13" w15:restartNumberingAfterBreak="0">
    <w:nsid w:val="3EE9351E"/>
    <w:multiLevelType w:val="hybridMultilevel"/>
    <w:tmpl w:val="051435FA"/>
    <w:lvl w:ilvl="0" w:tplc="11FE9CB6">
      <w:start w:val="1"/>
      <w:numFmt w:val="bullet"/>
      <w:lvlText w:val="–"/>
      <w:lvlJc w:val="left"/>
      <w:pPr>
        <w:tabs>
          <w:tab w:val="num" w:pos="1134"/>
        </w:tabs>
        <w:ind w:left="1134" w:hanging="567"/>
      </w:pPr>
      <w:rPr>
        <w:rFonts w:ascii="Times New Roman" w:hAnsi="Times New Roman" w:hint="default"/>
        <w:color w:val="auto"/>
      </w:rPr>
    </w:lvl>
    <w:lvl w:ilvl="1" w:tplc="08090019">
      <w:start w:val="1"/>
      <w:numFmt w:val="lowerRoman"/>
      <w:lvlText w:val="%2."/>
      <w:lvlJc w:val="left"/>
      <w:pPr>
        <w:tabs>
          <w:tab w:val="num" w:pos="454"/>
        </w:tabs>
        <w:ind w:left="454" w:hanging="454"/>
      </w:pPr>
      <w:rPr>
        <w:rFonts w:hint="default"/>
        <w:color w:val="auto"/>
      </w:rPr>
    </w:lvl>
    <w:lvl w:ilvl="2" w:tplc="0809001B">
      <w:start w:val="1"/>
      <w:numFmt w:val="bullet"/>
      <w:lvlText w:val=""/>
      <w:lvlJc w:val="left"/>
      <w:pPr>
        <w:tabs>
          <w:tab w:val="num" w:pos="2727"/>
        </w:tabs>
        <w:ind w:left="2727" w:hanging="360"/>
      </w:pPr>
      <w:rPr>
        <w:rFonts w:ascii="Wingdings" w:hAnsi="Wingdings" w:hint="default"/>
      </w:rPr>
    </w:lvl>
    <w:lvl w:ilvl="3" w:tplc="0809000F" w:tentative="1">
      <w:start w:val="1"/>
      <w:numFmt w:val="bullet"/>
      <w:lvlText w:val=""/>
      <w:lvlJc w:val="left"/>
      <w:pPr>
        <w:tabs>
          <w:tab w:val="num" w:pos="3447"/>
        </w:tabs>
        <w:ind w:left="3447" w:hanging="360"/>
      </w:pPr>
      <w:rPr>
        <w:rFonts w:ascii="Symbol" w:hAnsi="Symbol" w:hint="default"/>
      </w:rPr>
    </w:lvl>
    <w:lvl w:ilvl="4" w:tplc="08090019" w:tentative="1">
      <w:start w:val="1"/>
      <w:numFmt w:val="bullet"/>
      <w:lvlText w:val="o"/>
      <w:lvlJc w:val="left"/>
      <w:pPr>
        <w:tabs>
          <w:tab w:val="num" w:pos="4167"/>
        </w:tabs>
        <w:ind w:left="4167" w:hanging="360"/>
      </w:pPr>
      <w:rPr>
        <w:rFonts w:ascii="Courier" w:hAnsi="Courier" w:hint="default"/>
      </w:rPr>
    </w:lvl>
    <w:lvl w:ilvl="5" w:tplc="0809001B" w:tentative="1">
      <w:start w:val="1"/>
      <w:numFmt w:val="bullet"/>
      <w:lvlText w:val=""/>
      <w:lvlJc w:val="left"/>
      <w:pPr>
        <w:tabs>
          <w:tab w:val="num" w:pos="4887"/>
        </w:tabs>
        <w:ind w:left="4887" w:hanging="360"/>
      </w:pPr>
      <w:rPr>
        <w:rFonts w:ascii="Wingdings" w:hAnsi="Wingdings" w:hint="default"/>
      </w:rPr>
    </w:lvl>
    <w:lvl w:ilvl="6" w:tplc="0809000F" w:tentative="1">
      <w:start w:val="1"/>
      <w:numFmt w:val="bullet"/>
      <w:lvlText w:val=""/>
      <w:lvlJc w:val="left"/>
      <w:pPr>
        <w:tabs>
          <w:tab w:val="num" w:pos="5607"/>
        </w:tabs>
        <w:ind w:left="5607" w:hanging="360"/>
      </w:pPr>
      <w:rPr>
        <w:rFonts w:ascii="Symbol" w:hAnsi="Symbol" w:hint="default"/>
      </w:rPr>
    </w:lvl>
    <w:lvl w:ilvl="7" w:tplc="08090019" w:tentative="1">
      <w:start w:val="1"/>
      <w:numFmt w:val="bullet"/>
      <w:lvlText w:val="o"/>
      <w:lvlJc w:val="left"/>
      <w:pPr>
        <w:tabs>
          <w:tab w:val="num" w:pos="6327"/>
        </w:tabs>
        <w:ind w:left="6327" w:hanging="360"/>
      </w:pPr>
      <w:rPr>
        <w:rFonts w:ascii="Courier" w:hAnsi="Courier" w:hint="default"/>
      </w:rPr>
    </w:lvl>
    <w:lvl w:ilvl="8" w:tplc="0809001B"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0D442CA"/>
    <w:multiLevelType w:val="hybridMultilevel"/>
    <w:tmpl w:val="7D50DE4A"/>
    <w:lvl w:ilvl="0" w:tplc="4AF4C07C">
      <w:start w:val="1"/>
      <w:numFmt w:val="decimal"/>
      <w:pStyle w:val="Numberlist"/>
      <w:lvlText w:val="%1."/>
      <w:lvlJc w:val="left"/>
      <w:pPr>
        <w:tabs>
          <w:tab w:val="num" w:pos="1429"/>
        </w:tabs>
        <w:ind w:left="1429" w:hanging="360"/>
      </w:pPr>
      <w:rPr>
        <w:b w:val="0"/>
      </w:rPr>
    </w:lvl>
    <w:lvl w:ilvl="1" w:tplc="BCEC2514" w:tentative="1">
      <w:start w:val="1"/>
      <w:numFmt w:val="lowerLetter"/>
      <w:lvlText w:val="%2."/>
      <w:lvlJc w:val="left"/>
      <w:pPr>
        <w:tabs>
          <w:tab w:val="num" w:pos="2149"/>
        </w:tabs>
        <w:ind w:left="2149" w:hanging="360"/>
      </w:pPr>
    </w:lvl>
    <w:lvl w:ilvl="2" w:tplc="00050409" w:tentative="1">
      <w:start w:val="1"/>
      <w:numFmt w:val="lowerRoman"/>
      <w:lvlText w:val="%3."/>
      <w:lvlJc w:val="right"/>
      <w:pPr>
        <w:tabs>
          <w:tab w:val="num" w:pos="2869"/>
        </w:tabs>
        <w:ind w:left="2869" w:hanging="180"/>
      </w:pPr>
    </w:lvl>
    <w:lvl w:ilvl="3" w:tplc="00010409" w:tentative="1">
      <w:start w:val="1"/>
      <w:numFmt w:val="decimal"/>
      <w:lvlText w:val="%4."/>
      <w:lvlJc w:val="left"/>
      <w:pPr>
        <w:tabs>
          <w:tab w:val="num" w:pos="3589"/>
        </w:tabs>
        <w:ind w:left="3589" w:hanging="360"/>
      </w:pPr>
    </w:lvl>
    <w:lvl w:ilvl="4" w:tplc="00030409" w:tentative="1">
      <w:start w:val="1"/>
      <w:numFmt w:val="lowerLetter"/>
      <w:lvlText w:val="%5."/>
      <w:lvlJc w:val="left"/>
      <w:pPr>
        <w:tabs>
          <w:tab w:val="num" w:pos="4309"/>
        </w:tabs>
        <w:ind w:left="4309" w:hanging="360"/>
      </w:pPr>
    </w:lvl>
    <w:lvl w:ilvl="5" w:tplc="00050409" w:tentative="1">
      <w:start w:val="1"/>
      <w:numFmt w:val="lowerRoman"/>
      <w:lvlText w:val="%6."/>
      <w:lvlJc w:val="right"/>
      <w:pPr>
        <w:tabs>
          <w:tab w:val="num" w:pos="5029"/>
        </w:tabs>
        <w:ind w:left="5029" w:hanging="180"/>
      </w:pPr>
    </w:lvl>
    <w:lvl w:ilvl="6" w:tplc="00010409" w:tentative="1">
      <w:start w:val="1"/>
      <w:numFmt w:val="decimal"/>
      <w:lvlText w:val="%7."/>
      <w:lvlJc w:val="left"/>
      <w:pPr>
        <w:tabs>
          <w:tab w:val="num" w:pos="5749"/>
        </w:tabs>
        <w:ind w:left="5749" w:hanging="360"/>
      </w:pPr>
    </w:lvl>
    <w:lvl w:ilvl="7" w:tplc="00030409" w:tentative="1">
      <w:start w:val="1"/>
      <w:numFmt w:val="lowerLetter"/>
      <w:lvlText w:val="%8."/>
      <w:lvlJc w:val="left"/>
      <w:pPr>
        <w:tabs>
          <w:tab w:val="num" w:pos="6469"/>
        </w:tabs>
        <w:ind w:left="6469" w:hanging="360"/>
      </w:pPr>
    </w:lvl>
    <w:lvl w:ilvl="8" w:tplc="00050409" w:tentative="1">
      <w:start w:val="1"/>
      <w:numFmt w:val="lowerRoman"/>
      <w:lvlText w:val="%9."/>
      <w:lvlJc w:val="right"/>
      <w:pPr>
        <w:tabs>
          <w:tab w:val="num" w:pos="7189"/>
        </w:tabs>
        <w:ind w:left="7189" w:hanging="180"/>
      </w:pPr>
    </w:lvl>
  </w:abstractNum>
  <w:abstractNum w:abstractNumId="15" w15:restartNumberingAfterBreak="0">
    <w:nsid w:val="43E02CE9"/>
    <w:multiLevelType w:val="hybridMultilevel"/>
    <w:tmpl w:val="37A40734"/>
    <w:lvl w:ilvl="0" w:tplc="682CB87E">
      <w:start w:val="1"/>
      <w:numFmt w:val="bullet"/>
      <w:lvlText w:val=""/>
      <w:lvlJc w:val="left"/>
      <w:pPr>
        <w:tabs>
          <w:tab w:val="num" w:pos="1440"/>
        </w:tabs>
        <w:ind w:left="1440" w:hanging="493"/>
      </w:pPr>
      <w:rPr>
        <w:rFonts w:ascii="Symbol" w:hAnsi="Symbol" w:hint="default"/>
        <w:sz w:val="24"/>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47F0A68"/>
    <w:multiLevelType w:val="multilevel"/>
    <w:tmpl w:val="4A3E94AE"/>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B0422BD"/>
    <w:multiLevelType w:val="multilevel"/>
    <w:tmpl w:val="A3E65770"/>
    <w:lvl w:ilvl="0">
      <w:start w:val="1"/>
      <w:numFmt w:val="decimal"/>
      <w:pStyle w:val="Heading1"/>
      <w:lvlText w:val="%1."/>
      <w:lvlJc w:val="left"/>
      <w:pPr>
        <w:tabs>
          <w:tab w:val="num" w:pos="709"/>
        </w:tabs>
        <w:ind w:left="709" w:hanging="709"/>
      </w:pPr>
      <w:rPr>
        <w:rFonts w:ascii="Arial" w:hAnsi="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2"/>
      <w:lvlJc w:val="left"/>
      <w:pPr>
        <w:tabs>
          <w:tab w:val="num" w:pos="567"/>
        </w:tabs>
        <w:ind w:left="567" w:hanging="567"/>
      </w:pPr>
      <w:rPr>
        <w:rFonts w:ascii="Arial" w:hAnsi="Arial" w:hint="default"/>
        <w:b w:val="0"/>
        <w:i w:val="0"/>
        <w:color w:val="auto"/>
        <w:sz w:val="24"/>
        <w:szCs w:val="24"/>
      </w:rPr>
    </w:lvl>
    <w:lvl w:ilvl="3">
      <w:start w:val="1"/>
      <w:numFmt w:val="none"/>
      <w:lvlText w:val="1.3"/>
      <w:lvlJc w:val="left"/>
      <w:pPr>
        <w:tabs>
          <w:tab w:val="num" w:pos="567"/>
        </w:tabs>
        <w:ind w:left="567" w:hanging="567"/>
      </w:pPr>
      <w:rPr>
        <w:rFonts w:ascii="Arial" w:hAnsi="Arial" w:hint="default"/>
        <w:b w:val="0"/>
        <w:i w:val="0"/>
        <w:color w:val="auto"/>
        <w:sz w:val="24"/>
        <w:szCs w:val="24"/>
      </w:rPr>
    </w:lvl>
    <w:lvl w:ilvl="4">
      <w:start w:val="1"/>
      <w:numFmt w:val="none"/>
      <w:lvlText w:val="1.4"/>
      <w:lvlJc w:val="left"/>
      <w:pPr>
        <w:tabs>
          <w:tab w:val="num" w:pos="567"/>
        </w:tabs>
        <w:ind w:left="567" w:hanging="567"/>
      </w:pPr>
      <w:rPr>
        <w:rFonts w:ascii="Arial" w:hAnsi="Arial" w:hint="default"/>
        <w:b w:val="0"/>
        <w:i w:val="0"/>
        <w:color w:val="auto"/>
        <w:sz w:val="24"/>
        <w:szCs w:val="24"/>
      </w:rPr>
    </w:lvl>
    <w:lvl w:ilvl="5">
      <w:start w:val="1"/>
      <w:numFmt w:val="none"/>
      <w:lvlText w:val="1.5"/>
      <w:lvlJc w:val="left"/>
      <w:pPr>
        <w:tabs>
          <w:tab w:val="num" w:pos="567"/>
        </w:tabs>
        <w:ind w:left="567" w:hanging="567"/>
      </w:pPr>
      <w:rPr>
        <w:rFonts w:ascii="Arial" w:hAnsi="Arial" w:hint="default"/>
        <w:b w:val="0"/>
        <w:i w:val="0"/>
        <w:color w:val="auto"/>
        <w:sz w:val="24"/>
        <w:szCs w:val="24"/>
      </w:rPr>
    </w:lvl>
    <w:lvl w:ilvl="6">
      <w:start w:val="1"/>
      <w:numFmt w:val="none"/>
      <w:lvlText w:val="1.6"/>
      <w:lvlJc w:val="left"/>
      <w:pPr>
        <w:tabs>
          <w:tab w:val="num" w:pos="567"/>
        </w:tabs>
        <w:ind w:left="567" w:hanging="567"/>
      </w:pPr>
      <w:rPr>
        <w:rFonts w:ascii="Arial" w:hAnsi="Arial" w:hint="default"/>
        <w:b w:val="0"/>
        <w:i w:val="0"/>
        <w:color w:val="auto"/>
        <w:sz w:val="24"/>
        <w:szCs w:val="24"/>
      </w:rPr>
    </w:lvl>
    <w:lvl w:ilvl="7">
      <w:start w:val="1"/>
      <w:numFmt w:val="none"/>
      <w:lvlText w:val="1.7"/>
      <w:lvlJc w:val="left"/>
      <w:pPr>
        <w:tabs>
          <w:tab w:val="num" w:pos="567"/>
        </w:tabs>
        <w:ind w:left="567" w:hanging="567"/>
      </w:pPr>
      <w:rPr>
        <w:rFonts w:ascii="Arial" w:hAnsi="Arial" w:hint="default"/>
        <w:b w:val="0"/>
        <w:i w:val="0"/>
        <w:color w:val="auto"/>
        <w:sz w:val="24"/>
        <w:szCs w:val="24"/>
      </w:rPr>
    </w:lvl>
    <w:lvl w:ilvl="8">
      <w:start w:val="1"/>
      <w:numFmt w:val="none"/>
      <w:lvlRestart w:val="1"/>
      <w:lvlText w:val="1.8"/>
      <w:lvlJc w:val="left"/>
      <w:pPr>
        <w:tabs>
          <w:tab w:val="num" w:pos="567"/>
        </w:tabs>
        <w:ind w:left="567" w:hanging="567"/>
      </w:pPr>
      <w:rPr>
        <w:rFonts w:ascii="Arial" w:hAnsi="Arial" w:hint="default"/>
        <w:b w:val="0"/>
        <w:i w:val="0"/>
        <w:color w:val="auto"/>
        <w:sz w:val="24"/>
        <w:szCs w:val="24"/>
      </w:rPr>
    </w:lvl>
  </w:abstractNum>
  <w:abstractNum w:abstractNumId="18" w15:restartNumberingAfterBreak="0">
    <w:nsid w:val="4E734E6A"/>
    <w:multiLevelType w:val="hybridMultilevel"/>
    <w:tmpl w:val="3B3867E6"/>
    <w:lvl w:ilvl="0" w:tplc="A3187172">
      <w:start w:val="1"/>
      <w:numFmt w:val="bullet"/>
      <w:lvlText w:val="•"/>
      <w:lvlJc w:val="left"/>
      <w:pPr>
        <w:tabs>
          <w:tab w:val="num" w:pos="567"/>
        </w:tabs>
        <w:ind w:left="567" w:hanging="283"/>
      </w:pPr>
      <w:rPr>
        <w:rFonts w:ascii="Tahoma" w:hAnsi="Tahoma" w:hint="default"/>
        <w:color w:val="auto"/>
      </w:rPr>
    </w:lvl>
    <w:lvl w:ilvl="1" w:tplc="7FC4251E">
      <w:start w:val="1"/>
      <w:numFmt w:val="bullet"/>
      <w:lvlText w:val="–"/>
      <w:lvlJc w:val="left"/>
      <w:pPr>
        <w:tabs>
          <w:tab w:val="num" w:pos="1931"/>
        </w:tabs>
        <w:ind w:left="1931" w:hanging="284"/>
      </w:pPr>
      <w:rPr>
        <w:rFonts w:ascii="Times New Roman" w:hAnsi="Times New Roman" w:hint="default"/>
        <w:color w:val="auto"/>
      </w:rPr>
    </w:lvl>
    <w:lvl w:ilvl="2" w:tplc="43E2BA0C" w:tentative="1">
      <w:start w:val="1"/>
      <w:numFmt w:val="bullet"/>
      <w:lvlText w:val=""/>
      <w:lvlJc w:val="left"/>
      <w:pPr>
        <w:tabs>
          <w:tab w:val="num" w:pos="2727"/>
        </w:tabs>
        <w:ind w:left="2727" w:hanging="360"/>
      </w:pPr>
      <w:rPr>
        <w:rFonts w:ascii="Wingdings" w:hAnsi="Wingdings" w:hint="default"/>
      </w:rPr>
    </w:lvl>
    <w:lvl w:ilvl="3" w:tplc="F6D01852" w:tentative="1">
      <w:start w:val="1"/>
      <w:numFmt w:val="bullet"/>
      <w:lvlText w:val=""/>
      <w:lvlJc w:val="left"/>
      <w:pPr>
        <w:tabs>
          <w:tab w:val="num" w:pos="3447"/>
        </w:tabs>
        <w:ind w:left="3447" w:hanging="360"/>
      </w:pPr>
      <w:rPr>
        <w:rFonts w:ascii="Symbol" w:hAnsi="Symbol" w:hint="default"/>
      </w:rPr>
    </w:lvl>
    <w:lvl w:ilvl="4" w:tplc="46581C6C" w:tentative="1">
      <w:start w:val="1"/>
      <w:numFmt w:val="bullet"/>
      <w:lvlText w:val="o"/>
      <w:lvlJc w:val="left"/>
      <w:pPr>
        <w:tabs>
          <w:tab w:val="num" w:pos="4167"/>
        </w:tabs>
        <w:ind w:left="4167" w:hanging="360"/>
      </w:pPr>
      <w:rPr>
        <w:rFonts w:ascii="Courier" w:hAnsi="Courier" w:hint="default"/>
      </w:rPr>
    </w:lvl>
    <w:lvl w:ilvl="5" w:tplc="C2BAFDAE" w:tentative="1">
      <w:start w:val="1"/>
      <w:numFmt w:val="bullet"/>
      <w:lvlText w:val=""/>
      <w:lvlJc w:val="left"/>
      <w:pPr>
        <w:tabs>
          <w:tab w:val="num" w:pos="4887"/>
        </w:tabs>
        <w:ind w:left="4887" w:hanging="360"/>
      </w:pPr>
      <w:rPr>
        <w:rFonts w:ascii="Wingdings" w:hAnsi="Wingdings" w:hint="default"/>
      </w:rPr>
    </w:lvl>
    <w:lvl w:ilvl="6" w:tplc="C3BCBDD6" w:tentative="1">
      <w:start w:val="1"/>
      <w:numFmt w:val="bullet"/>
      <w:lvlText w:val=""/>
      <w:lvlJc w:val="left"/>
      <w:pPr>
        <w:tabs>
          <w:tab w:val="num" w:pos="5607"/>
        </w:tabs>
        <w:ind w:left="5607" w:hanging="360"/>
      </w:pPr>
      <w:rPr>
        <w:rFonts w:ascii="Symbol" w:hAnsi="Symbol" w:hint="default"/>
      </w:rPr>
    </w:lvl>
    <w:lvl w:ilvl="7" w:tplc="4D705468" w:tentative="1">
      <w:start w:val="1"/>
      <w:numFmt w:val="bullet"/>
      <w:lvlText w:val="o"/>
      <w:lvlJc w:val="left"/>
      <w:pPr>
        <w:tabs>
          <w:tab w:val="num" w:pos="6327"/>
        </w:tabs>
        <w:ind w:left="6327" w:hanging="360"/>
      </w:pPr>
      <w:rPr>
        <w:rFonts w:ascii="Courier" w:hAnsi="Courier" w:hint="default"/>
      </w:rPr>
    </w:lvl>
    <w:lvl w:ilvl="8" w:tplc="6F2C596E"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2AF5A85"/>
    <w:multiLevelType w:val="multilevel"/>
    <w:tmpl w:val="9FDC4D3A"/>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15:restartNumberingAfterBreak="0">
    <w:nsid w:val="58DE0139"/>
    <w:multiLevelType w:val="hybridMultilevel"/>
    <w:tmpl w:val="4E905176"/>
    <w:lvl w:ilvl="0" w:tplc="9908483E">
      <w:start w:val="1"/>
      <w:numFmt w:val="bullet"/>
      <w:lvlText w:val=""/>
      <w:lvlJc w:val="left"/>
      <w:pPr>
        <w:tabs>
          <w:tab w:val="num" w:pos="493"/>
        </w:tabs>
        <w:ind w:left="493" w:hanging="493"/>
      </w:pPr>
      <w:rPr>
        <w:rFonts w:ascii="Symbol" w:hAnsi="Symbol" w:hint="default"/>
        <w:sz w:val="24"/>
      </w:rPr>
    </w:lvl>
    <w:lvl w:ilvl="1" w:tplc="C5DC0F66" w:tentative="1">
      <w:start w:val="1"/>
      <w:numFmt w:val="bullet"/>
      <w:lvlText w:val="o"/>
      <w:lvlJc w:val="left"/>
      <w:pPr>
        <w:tabs>
          <w:tab w:val="num" w:pos="1213"/>
        </w:tabs>
        <w:ind w:left="1213" w:hanging="360"/>
      </w:pPr>
      <w:rPr>
        <w:rFonts w:ascii="Courier New" w:hAnsi="Courier New" w:cs="Courier New" w:hint="default"/>
      </w:rPr>
    </w:lvl>
    <w:lvl w:ilvl="2" w:tplc="05BE9D76" w:tentative="1">
      <w:start w:val="1"/>
      <w:numFmt w:val="bullet"/>
      <w:lvlText w:val=""/>
      <w:lvlJc w:val="left"/>
      <w:pPr>
        <w:tabs>
          <w:tab w:val="num" w:pos="1933"/>
        </w:tabs>
        <w:ind w:left="1933" w:hanging="360"/>
      </w:pPr>
      <w:rPr>
        <w:rFonts w:ascii="Wingdings" w:hAnsi="Wingdings" w:hint="default"/>
      </w:rPr>
    </w:lvl>
    <w:lvl w:ilvl="3" w:tplc="2818659E" w:tentative="1">
      <w:start w:val="1"/>
      <w:numFmt w:val="bullet"/>
      <w:lvlText w:val=""/>
      <w:lvlJc w:val="left"/>
      <w:pPr>
        <w:tabs>
          <w:tab w:val="num" w:pos="2653"/>
        </w:tabs>
        <w:ind w:left="2653" w:hanging="360"/>
      </w:pPr>
      <w:rPr>
        <w:rFonts w:ascii="Symbol" w:hAnsi="Symbol" w:hint="default"/>
      </w:rPr>
    </w:lvl>
    <w:lvl w:ilvl="4" w:tplc="C1BCC722" w:tentative="1">
      <w:start w:val="1"/>
      <w:numFmt w:val="bullet"/>
      <w:lvlText w:val="o"/>
      <w:lvlJc w:val="left"/>
      <w:pPr>
        <w:tabs>
          <w:tab w:val="num" w:pos="3373"/>
        </w:tabs>
        <w:ind w:left="3373" w:hanging="360"/>
      </w:pPr>
      <w:rPr>
        <w:rFonts w:ascii="Courier New" w:hAnsi="Courier New" w:cs="Courier New" w:hint="default"/>
      </w:rPr>
    </w:lvl>
    <w:lvl w:ilvl="5" w:tplc="E51CE1E8" w:tentative="1">
      <w:start w:val="1"/>
      <w:numFmt w:val="bullet"/>
      <w:lvlText w:val=""/>
      <w:lvlJc w:val="left"/>
      <w:pPr>
        <w:tabs>
          <w:tab w:val="num" w:pos="4093"/>
        </w:tabs>
        <w:ind w:left="4093" w:hanging="360"/>
      </w:pPr>
      <w:rPr>
        <w:rFonts w:ascii="Wingdings" w:hAnsi="Wingdings" w:hint="default"/>
      </w:rPr>
    </w:lvl>
    <w:lvl w:ilvl="6" w:tplc="390C039A" w:tentative="1">
      <w:start w:val="1"/>
      <w:numFmt w:val="bullet"/>
      <w:lvlText w:val=""/>
      <w:lvlJc w:val="left"/>
      <w:pPr>
        <w:tabs>
          <w:tab w:val="num" w:pos="4813"/>
        </w:tabs>
        <w:ind w:left="4813" w:hanging="360"/>
      </w:pPr>
      <w:rPr>
        <w:rFonts w:ascii="Symbol" w:hAnsi="Symbol" w:hint="default"/>
      </w:rPr>
    </w:lvl>
    <w:lvl w:ilvl="7" w:tplc="8BB4DCBC" w:tentative="1">
      <w:start w:val="1"/>
      <w:numFmt w:val="bullet"/>
      <w:lvlText w:val="o"/>
      <w:lvlJc w:val="left"/>
      <w:pPr>
        <w:tabs>
          <w:tab w:val="num" w:pos="5533"/>
        </w:tabs>
        <w:ind w:left="5533" w:hanging="360"/>
      </w:pPr>
      <w:rPr>
        <w:rFonts w:ascii="Courier New" w:hAnsi="Courier New" w:cs="Courier New" w:hint="default"/>
      </w:rPr>
    </w:lvl>
    <w:lvl w:ilvl="8" w:tplc="D5A6FD2E" w:tentative="1">
      <w:start w:val="1"/>
      <w:numFmt w:val="bullet"/>
      <w:lvlText w:val=""/>
      <w:lvlJc w:val="left"/>
      <w:pPr>
        <w:tabs>
          <w:tab w:val="num" w:pos="6253"/>
        </w:tabs>
        <w:ind w:left="6253" w:hanging="360"/>
      </w:pPr>
      <w:rPr>
        <w:rFonts w:ascii="Wingdings" w:hAnsi="Wingdings" w:hint="default"/>
      </w:rPr>
    </w:lvl>
  </w:abstractNum>
  <w:abstractNum w:abstractNumId="21" w15:restartNumberingAfterBreak="0">
    <w:nsid w:val="5DE025E1"/>
    <w:multiLevelType w:val="hybridMultilevel"/>
    <w:tmpl w:val="3C5E3A82"/>
    <w:lvl w:ilvl="0" w:tplc="92E6FC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70472"/>
    <w:multiLevelType w:val="hybridMultilevel"/>
    <w:tmpl w:val="80AE2598"/>
    <w:lvl w:ilvl="0" w:tplc="92E6FC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9"/>
  </w:num>
  <w:num w:numId="3">
    <w:abstractNumId w:val="0"/>
  </w:num>
  <w:num w:numId="4">
    <w:abstractNumId w:val="3"/>
  </w:num>
  <w:num w:numId="5">
    <w:abstractNumId w:val="13"/>
  </w:num>
  <w:num w:numId="6">
    <w:abstractNumId w:val="11"/>
  </w:num>
  <w:num w:numId="7">
    <w:abstractNumId w:val="14"/>
  </w:num>
  <w:num w:numId="8">
    <w:abstractNumId w:val="18"/>
  </w:num>
  <w:num w:numId="9">
    <w:abstractNumId w:val="2"/>
  </w:num>
  <w:num w:numId="10">
    <w:abstractNumId w:val="9"/>
  </w:num>
  <w:num w:numId="11">
    <w:abstractNumId w:val="16"/>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9"/>
  </w:num>
  <w:num w:numId="22">
    <w:abstractNumId w:val="17"/>
  </w:num>
  <w:num w:numId="23">
    <w:abstractNumId w:val="3"/>
  </w:num>
  <w:num w:numId="24">
    <w:abstractNumId w:val="10"/>
  </w:num>
  <w:num w:numId="25">
    <w:abstractNumId w:val="20"/>
  </w:num>
  <w:num w:numId="26">
    <w:abstractNumId w:val="15"/>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5"/>
  </w:num>
  <w:num w:numId="35">
    <w:abstractNumId w:val="17"/>
  </w:num>
  <w:num w:numId="36">
    <w:abstractNumId w:val="17"/>
  </w:num>
  <w:num w:numId="37">
    <w:abstractNumId w:val="17"/>
  </w:num>
  <w:num w:numId="38">
    <w:abstractNumId w:val="12"/>
  </w:num>
  <w:num w:numId="39">
    <w:abstractNumId w:val="1"/>
  </w:num>
  <w:num w:numId="40">
    <w:abstractNumId w:val="17"/>
  </w:num>
  <w:num w:numId="41">
    <w:abstractNumId w:val="17"/>
  </w:num>
  <w:num w:numId="42">
    <w:abstractNumId w:val="8"/>
  </w:num>
  <w:num w:numId="43">
    <w:abstractNumId w:val="22"/>
  </w:num>
  <w:num w:numId="44">
    <w:abstractNumId w:val="7"/>
  </w:num>
  <w:num w:numId="45">
    <w:abstractNumId w:val="2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o:colormru v:ext="edit" colors="#422163,#7f1399,#e5a6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DCC"/>
    <w:rsid w:val="000141FE"/>
    <w:rsid w:val="000172A0"/>
    <w:rsid w:val="0002455C"/>
    <w:rsid w:val="0003148E"/>
    <w:rsid w:val="0007631E"/>
    <w:rsid w:val="00092AA5"/>
    <w:rsid w:val="0009491B"/>
    <w:rsid w:val="000952E7"/>
    <w:rsid w:val="00096CDD"/>
    <w:rsid w:val="00097F4B"/>
    <w:rsid w:val="000A4761"/>
    <w:rsid w:val="000C7993"/>
    <w:rsid w:val="000F3836"/>
    <w:rsid w:val="000F4C3F"/>
    <w:rsid w:val="000F6A21"/>
    <w:rsid w:val="000F6E82"/>
    <w:rsid w:val="001007BB"/>
    <w:rsid w:val="00102624"/>
    <w:rsid w:val="001103C8"/>
    <w:rsid w:val="00110A8C"/>
    <w:rsid w:val="00112DE5"/>
    <w:rsid w:val="00115309"/>
    <w:rsid w:val="00117D96"/>
    <w:rsid w:val="00122663"/>
    <w:rsid w:val="00124E79"/>
    <w:rsid w:val="00154705"/>
    <w:rsid w:val="001650E1"/>
    <w:rsid w:val="0018665A"/>
    <w:rsid w:val="00192F49"/>
    <w:rsid w:val="001941AA"/>
    <w:rsid w:val="001A214E"/>
    <w:rsid w:val="001A3E6B"/>
    <w:rsid w:val="001B1CB2"/>
    <w:rsid w:val="001B6C09"/>
    <w:rsid w:val="001C221A"/>
    <w:rsid w:val="001C7B49"/>
    <w:rsid w:val="001D4B8E"/>
    <w:rsid w:val="001D644E"/>
    <w:rsid w:val="001D6ED3"/>
    <w:rsid w:val="001E1BFB"/>
    <w:rsid w:val="001E2415"/>
    <w:rsid w:val="001E5349"/>
    <w:rsid w:val="002025DB"/>
    <w:rsid w:val="002040C4"/>
    <w:rsid w:val="00212973"/>
    <w:rsid w:val="00217358"/>
    <w:rsid w:val="00222B3A"/>
    <w:rsid w:val="00231C97"/>
    <w:rsid w:val="00233B13"/>
    <w:rsid w:val="00242B73"/>
    <w:rsid w:val="00243354"/>
    <w:rsid w:val="002502BD"/>
    <w:rsid w:val="00252A3A"/>
    <w:rsid w:val="00253290"/>
    <w:rsid w:val="00263101"/>
    <w:rsid w:val="00265839"/>
    <w:rsid w:val="00290242"/>
    <w:rsid w:val="00297E55"/>
    <w:rsid w:val="002A4847"/>
    <w:rsid w:val="002B09CD"/>
    <w:rsid w:val="002B7130"/>
    <w:rsid w:val="002E256A"/>
    <w:rsid w:val="002E256E"/>
    <w:rsid w:val="002E5C45"/>
    <w:rsid w:val="002F06C4"/>
    <w:rsid w:val="00333BA7"/>
    <w:rsid w:val="00360344"/>
    <w:rsid w:val="0039231D"/>
    <w:rsid w:val="00393085"/>
    <w:rsid w:val="003A25F3"/>
    <w:rsid w:val="003B3D1B"/>
    <w:rsid w:val="003C1785"/>
    <w:rsid w:val="003C40F0"/>
    <w:rsid w:val="00402FFF"/>
    <w:rsid w:val="00480F1E"/>
    <w:rsid w:val="00482912"/>
    <w:rsid w:val="00494E19"/>
    <w:rsid w:val="00497E72"/>
    <w:rsid w:val="00497FB8"/>
    <w:rsid w:val="004A6885"/>
    <w:rsid w:val="004B3412"/>
    <w:rsid w:val="004B470B"/>
    <w:rsid w:val="004C630D"/>
    <w:rsid w:val="004D1860"/>
    <w:rsid w:val="004D4360"/>
    <w:rsid w:val="004F31E8"/>
    <w:rsid w:val="004F5495"/>
    <w:rsid w:val="00503D8E"/>
    <w:rsid w:val="005163E6"/>
    <w:rsid w:val="00521DA9"/>
    <w:rsid w:val="005276AD"/>
    <w:rsid w:val="00530001"/>
    <w:rsid w:val="005576CF"/>
    <w:rsid w:val="00566885"/>
    <w:rsid w:val="005813CC"/>
    <w:rsid w:val="00595E8A"/>
    <w:rsid w:val="005A0827"/>
    <w:rsid w:val="005A1CB7"/>
    <w:rsid w:val="005B3830"/>
    <w:rsid w:val="005B500E"/>
    <w:rsid w:val="005D14F2"/>
    <w:rsid w:val="005D5A5D"/>
    <w:rsid w:val="005F785B"/>
    <w:rsid w:val="00602052"/>
    <w:rsid w:val="00602FDC"/>
    <w:rsid w:val="00615A47"/>
    <w:rsid w:val="00626A16"/>
    <w:rsid w:val="00640F61"/>
    <w:rsid w:val="00641EF9"/>
    <w:rsid w:val="00693C5A"/>
    <w:rsid w:val="006A676A"/>
    <w:rsid w:val="006B1FD8"/>
    <w:rsid w:val="006B545D"/>
    <w:rsid w:val="006C17B0"/>
    <w:rsid w:val="006C6585"/>
    <w:rsid w:val="006D6B38"/>
    <w:rsid w:val="00712315"/>
    <w:rsid w:val="00712CD4"/>
    <w:rsid w:val="00713604"/>
    <w:rsid w:val="00726DF8"/>
    <w:rsid w:val="007400F8"/>
    <w:rsid w:val="00751788"/>
    <w:rsid w:val="0075221E"/>
    <w:rsid w:val="0075656C"/>
    <w:rsid w:val="00757782"/>
    <w:rsid w:val="0077265E"/>
    <w:rsid w:val="00773D83"/>
    <w:rsid w:val="00792C98"/>
    <w:rsid w:val="00795A9D"/>
    <w:rsid w:val="007B45B0"/>
    <w:rsid w:val="007B6DB3"/>
    <w:rsid w:val="007C55CC"/>
    <w:rsid w:val="007E1AA6"/>
    <w:rsid w:val="007F47F4"/>
    <w:rsid w:val="008071DD"/>
    <w:rsid w:val="008307D7"/>
    <w:rsid w:val="00833400"/>
    <w:rsid w:val="008428CF"/>
    <w:rsid w:val="0085143A"/>
    <w:rsid w:val="008605ED"/>
    <w:rsid w:val="008640AE"/>
    <w:rsid w:val="008652C4"/>
    <w:rsid w:val="00885382"/>
    <w:rsid w:val="0089588A"/>
    <w:rsid w:val="008A6DFB"/>
    <w:rsid w:val="008B3125"/>
    <w:rsid w:val="008B35BF"/>
    <w:rsid w:val="008B54B1"/>
    <w:rsid w:val="008B73CD"/>
    <w:rsid w:val="008D63F6"/>
    <w:rsid w:val="008E138A"/>
    <w:rsid w:val="008E479B"/>
    <w:rsid w:val="00960251"/>
    <w:rsid w:val="009766DB"/>
    <w:rsid w:val="00976D60"/>
    <w:rsid w:val="00990232"/>
    <w:rsid w:val="00992E58"/>
    <w:rsid w:val="009B1933"/>
    <w:rsid w:val="009C3E15"/>
    <w:rsid w:val="009E4B0C"/>
    <w:rsid w:val="009E7588"/>
    <w:rsid w:val="00A02E78"/>
    <w:rsid w:val="00A11DDC"/>
    <w:rsid w:val="00A12E90"/>
    <w:rsid w:val="00A153EF"/>
    <w:rsid w:val="00A3220B"/>
    <w:rsid w:val="00A32D6C"/>
    <w:rsid w:val="00A33C56"/>
    <w:rsid w:val="00A41E56"/>
    <w:rsid w:val="00A65B95"/>
    <w:rsid w:val="00A76CE4"/>
    <w:rsid w:val="00A83F64"/>
    <w:rsid w:val="00A90783"/>
    <w:rsid w:val="00A907A3"/>
    <w:rsid w:val="00A93115"/>
    <w:rsid w:val="00AA1C2D"/>
    <w:rsid w:val="00AB3E74"/>
    <w:rsid w:val="00AB5E3C"/>
    <w:rsid w:val="00AC07E4"/>
    <w:rsid w:val="00AE0C81"/>
    <w:rsid w:val="00AE5DCC"/>
    <w:rsid w:val="00AF5B5F"/>
    <w:rsid w:val="00B24AC6"/>
    <w:rsid w:val="00B36619"/>
    <w:rsid w:val="00B558B1"/>
    <w:rsid w:val="00B56BBE"/>
    <w:rsid w:val="00B65BD6"/>
    <w:rsid w:val="00B66C4A"/>
    <w:rsid w:val="00B66D4A"/>
    <w:rsid w:val="00B915B1"/>
    <w:rsid w:val="00B91E24"/>
    <w:rsid w:val="00BB7507"/>
    <w:rsid w:val="00BC0067"/>
    <w:rsid w:val="00BC3F7A"/>
    <w:rsid w:val="00BE2919"/>
    <w:rsid w:val="00BF4F69"/>
    <w:rsid w:val="00C05364"/>
    <w:rsid w:val="00C069AE"/>
    <w:rsid w:val="00C0744A"/>
    <w:rsid w:val="00C145DE"/>
    <w:rsid w:val="00C15FD7"/>
    <w:rsid w:val="00C36BC2"/>
    <w:rsid w:val="00C37C3A"/>
    <w:rsid w:val="00C37CED"/>
    <w:rsid w:val="00C41FB6"/>
    <w:rsid w:val="00C443DB"/>
    <w:rsid w:val="00C55CA2"/>
    <w:rsid w:val="00C60AEF"/>
    <w:rsid w:val="00C701C1"/>
    <w:rsid w:val="00C811D4"/>
    <w:rsid w:val="00C979E5"/>
    <w:rsid w:val="00CA1294"/>
    <w:rsid w:val="00CA1F15"/>
    <w:rsid w:val="00CA205F"/>
    <w:rsid w:val="00CD5255"/>
    <w:rsid w:val="00CE5345"/>
    <w:rsid w:val="00D02178"/>
    <w:rsid w:val="00D04462"/>
    <w:rsid w:val="00D055FF"/>
    <w:rsid w:val="00D07A04"/>
    <w:rsid w:val="00D36DD9"/>
    <w:rsid w:val="00D40BB9"/>
    <w:rsid w:val="00D436CC"/>
    <w:rsid w:val="00D56629"/>
    <w:rsid w:val="00D61178"/>
    <w:rsid w:val="00D85AAE"/>
    <w:rsid w:val="00DD370D"/>
    <w:rsid w:val="00DD4581"/>
    <w:rsid w:val="00DD5861"/>
    <w:rsid w:val="00DE1FA8"/>
    <w:rsid w:val="00DF2B6C"/>
    <w:rsid w:val="00E06ADA"/>
    <w:rsid w:val="00E316DE"/>
    <w:rsid w:val="00E32E77"/>
    <w:rsid w:val="00E4719E"/>
    <w:rsid w:val="00E54A0D"/>
    <w:rsid w:val="00E7494D"/>
    <w:rsid w:val="00E97116"/>
    <w:rsid w:val="00EA7363"/>
    <w:rsid w:val="00EC4CF4"/>
    <w:rsid w:val="00ED57B0"/>
    <w:rsid w:val="00EF1992"/>
    <w:rsid w:val="00EF20F3"/>
    <w:rsid w:val="00EF50E2"/>
    <w:rsid w:val="00F02F05"/>
    <w:rsid w:val="00F061DB"/>
    <w:rsid w:val="00F158E1"/>
    <w:rsid w:val="00F74CEA"/>
    <w:rsid w:val="00F752B3"/>
    <w:rsid w:val="00FA01F8"/>
    <w:rsid w:val="00FA77AD"/>
    <w:rsid w:val="00FB626B"/>
    <w:rsid w:val="00FC3401"/>
    <w:rsid w:val="00FE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2163,#7f1399,#e5a6f4"/>
    </o:shapedefaults>
    <o:shapelayout v:ext="edit">
      <o:idmap v:ext="edit" data="1"/>
    </o:shapelayout>
  </w:shapeDefaults>
  <w:decimalSymbol w:val="."/>
  <w:listSeparator w:val=","/>
  <w14:docId w14:val="62DC8F93"/>
  <w15:docId w15:val="{8DD7A572-304D-440F-9657-8D3B4D5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C09"/>
    <w:rPr>
      <w:rFonts w:ascii="Arial" w:hAnsi="Arial" w:cs="Tahoma"/>
      <w:sz w:val="24"/>
      <w:szCs w:val="24"/>
      <w:lang w:eastAsia="en-US"/>
    </w:rPr>
  </w:style>
  <w:style w:type="paragraph" w:styleId="Heading1">
    <w:name w:val="heading 1"/>
    <w:basedOn w:val="Normal"/>
    <w:next w:val="Heading2"/>
    <w:link w:val="Heading1Char"/>
    <w:qFormat/>
    <w:rsid w:val="0089588A"/>
    <w:pPr>
      <w:keepNext/>
      <w:numPr>
        <w:numId w:val="41"/>
      </w:numPr>
      <w:spacing w:before="400" w:after="240"/>
      <w:outlineLvl w:val="0"/>
    </w:pPr>
    <w:rPr>
      <w:rFonts w:ascii="Arial Bold" w:hAnsi="Arial Bold" w:cs="Arial"/>
      <w:b/>
      <w:bCs/>
      <w:kern w:val="32"/>
      <w:szCs w:val="32"/>
    </w:rPr>
  </w:style>
  <w:style w:type="paragraph" w:styleId="Heading2">
    <w:name w:val="heading 2"/>
    <w:basedOn w:val="Heading1"/>
    <w:link w:val="Heading2Char"/>
    <w:autoRedefine/>
    <w:qFormat/>
    <w:rsid w:val="00AE0C81"/>
    <w:pPr>
      <w:keepNext w:val="0"/>
      <w:numPr>
        <w:ilvl w:val="1"/>
        <w:numId w:val="1"/>
      </w:numPr>
      <w:spacing w:before="120" w:after="60"/>
      <w:outlineLvl w:val="1"/>
    </w:pPr>
    <w:rPr>
      <w:rFonts w:ascii="Arial" w:hAnsi="Arial"/>
      <w:b w:val="0"/>
      <w:iCs/>
      <w:color w:val="000000"/>
      <w:szCs w:val="28"/>
    </w:rPr>
  </w:style>
  <w:style w:type="paragraph" w:styleId="Heading3">
    <w:name w:val="heading 3"/>
    <w:basedOn w:val="Normal"/>
    <w:next w:val="Heading2"/>
    <w:qFormat/>
    <w:rsid w:val="00192F49"/>
    <w:pPr>
      <w:keepNext/>
      <w:tabs>
        <w:tab w:val="left" w:pos="709"/>
      </w:tabs>
      <w:spacing w:before="240" w:after="60"/>
      <w:ind w:left="709"/>
      <w:outlineLvl w:val="2"/>
    </w:pPr>
    <w:rPr>
      <w:rFonts w:cs="Arial"/>
      <w:b/>
      <w:bCs/>
      <w:color w:val="642C91"/>
      <w:szCs w:val="26"/>
    </w:rPr>
  </w:style>
  <w:style w:type="paragraph" w:styleId="Heading4">
    <w:name w:val="heading 4"/>
    <w:basedOn w:val="Normal"/>
    <w:next w:val="Heading2"/>
    <w:qFormat/>
    <w:rsid w:val="00192F49"/>
    <w:pPr>
      <w:keepNext/>
      <w:spacing w:before="240" w:after="60"/>
      <w:ind w:left="709"/>
      <w:outlineLvl w:val="3"/>
    </w:pPr>
    <w:rPr>
      <w:rFonts w:cs="Times New Roman"/>
      <w:b/>
      <w:bCs/>
      <w:i/>
      <w:color w:val="642C91"/>
      <w:szCs w:val="28"/>
    </w:rPr>
  </w:style>
  <w:style w:type="paragraph" w:styleId="Heading5">
    <w:name w:val="heading 5"/>
    <w:basedOn w:val="Normal"/>
    <w:next w:val="Normal"/>
    <w:qFormat/>
    <w:rsid w:val="000F3836"/>
    <w:pPr>
      <w:tabs>
        <w:tab w:val="num" w:pos="680"/>
      </w:tabs>
      <w:spacing w:before="240" w:after="60"/>
      <w:ind w:left="680" w:firstLine="29"/>
      <w:outlineLvl w:val="4"/>
    </w:pPr>
    <w:rPr>
      <w:bCs/>
      <w:i/>
      <w:iCs/>
      <w:color w:val="642C91"/>
      <w:szCs w:val="26"/>
    </w:rPr>
  </w:style>
  <w:style w:type="paragraph" w:styleId="Heading6">
    <w:name w:val="heading 6"/>
    <w:basedOn w:val="Normal"/>
    <w:next w:val="Normal"/>
    <w:rsid w:val="001B6C09"/>
    <w:pPr>
      <w:tabs>
        <w:tab w:val="num" w:pos="680"/>
      </w:tabs>
      <w:spacing w:before="240" w:after="60"/>
      <w:ind w:left="680" w:hanging="680"/>
      <w:outlineLvl w:val="5"/>
    </w:pPr>
    <w:rPr>
      <w:rFonts w:cs="Times New Roman"/>
      <w:bCs/>
      <w:szCs w:val="22"/>
    </w:rPr>
  </w:style>
  <w:style w:type="paragraph" w:styleId="Heading7">
    <w:name w:val="heading 7"/>
    <w:basedOn w:val="Normal"/>
    <w:next w:val="Normal"/>
    <w:rsid w:val="001B6C09"/>
    <w:pPr>
      <w:tabs>
        <w:tab w:val="num" w:pos="680"/>
      </w:tabs>
      <w:spacing w:before="240" w:after="60"/>
      <w:ind w:left="680" w:hanging="680"/>
      <w:outlineLvl w:val="6"/>
    </w:pPr>
    <w:rPr>
      <w:rFonts w:cs="Times New Roman"/>
    </w:rPr>
  </w:style>
  <w:style w:type="paragraph" w:styleId="Heading8">
    <w:name w:val="heading 8"/>
    <w:basedOn w:val="Normal"/>
    <w:next w:val="Normal"/>
    <w:rsid w:val="001B6C09"/>
    <w:pPr>
      <w:tabs>
        <w:tab w:val="num" w:pos="680"/>
      </w:tabs>
      <w:spacing w:before="240" w:after="60"/>
      <w:ind w:left="680" w:hanging="680"/>
      <w:outlineLvl w:val="7"/>
    </w:pPr>
    <w:rPr>
      <w:rFonts w:cs="Times New Roman"/>
      <w:iCs/>
    </w:rPr>
  </w:style>
  <w:style w:type="paragraph" w:styleId="Heading9">
    <w:name w:val="heading 9"/>
    <w:basedOn w:val="Normal"/>
    <w:next w:val="Normal"/>
    <w:rsid w:val="001B6C09"/>
    <w:pPr>
      <w:tabs>
        <w:tab w:val="num" w:pos="680"/>
      </w:tabs>
      <w:spacing w:before="240" w:after="60"/>
      <w:ind w:left="680" w:hanging="68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943"/>
    <w:rPr>
      <w:color w:val="0000FF"/>
      <w:u w:val="single"/>
    </w:rPr>
  </w:style>
  <w:style w:type="paragraph" w:styleId="FootnoteText">
    <w:name w:val="footnote text"/>
    <w:basedOn w:val="Normal"/>
    <w:link w:val="FootnoteTextChar"/>
    <w:semiHidden/>
    <w:rsid w:val="00C86DEA"/>
    <w:rPr>
      <w:rFonts w:cs="Times New Roman"/>
      <w:sz w:val="20"/>
      <w:szCs w:val="20"/>
    </w:rPr>
  </w:style>
  <w:style w:type="character" w:styleId="FootnoteReference">
    <w:name w:val="footnote reference"/>
    <w:basedOn w:val="DefaultParagraphFont"/>
    <w:semiHidden/>
    <w:rsid w:val="00C86DEA"/>
    <w:rPr>
      <w:vertAlign w:val="superscript"/>
    </w:rPr>
  </w:style>
  <w:style w:type="paragraph" w:styleId="Footer">
    <w:name w:val="footer"/>
    <w:basedOn w:val="Normal"/>
    <w:link w:val="FooterChar"/>
    <w:uiPriority w:val="99"/>
    <w:rsid w:val="00C86DEA"/>
    <w:pPr>
      <w:tabs>
        <w:tab w:val="center" w:pos="4320"/>
        <w:tab w:val="right" w:pos="8640"/>
      </w:tabs>
    </w:pPr>
  </w:style>
  <w:style w:type="character" w:styleId="PageNumber">
    <w:name w:val="page number"/>
    <w:basedOn w:val="DefaultParagraphFont"/>
    <w:rsid w:val="00C86DEA"/>
  </w:style>
  <w:style w:type="paragraph" w:styleId="Header">
    <w:name w:val="header"/>
    <w:basedOn w:val="Normal"/>
    <w:rsid w:val="00C86DEA"/>
    <w:pPr>
      <w:tabs>
        <w:tab w:val="center" w:pos="4320"/>
        <w:tab w:val="right" w:pos="8640"/>
      </w:tabs>
    </w:pPr>
  </w:style>
  <w:style w:type="paragraph" w:customStyle="1" w:styleId="ItalicSub-heading">
    <w:name w:val="Italic Sub-heading"/>
    <w:basedOn w:val="Normal"/>
    <w:next w:val="Heading2"/>
    <w:link w:val="ItalicSub-headingChar"/>
    <w:rsid w:val="00AE0C81"/>
    <w:pPr>
      <w:spacing w:before="360" w:after="120"/>
      <w:ind w:left="709"/>
    </w:pPr>
    <w:rPr>
      <w:rFonts w:cs="Arial"/>
      <w:bCs/>
      <w:i/>
      <w:color w:val="642C91"/>
      <w:kern w:val="32"/>
      <w:szCs w:val="32"/>
    </w:rPr>
  </w:style>
  <w:style w:type="paragraph" w:customStyle="1" w:styleId="Style1">
    <w:name w:val="Style1"/>
    <w:basedOn w:val="FootnoteText"/>
    <w:link w:val="Style1Char"/>
    <w:rsid w:val="00895A67"/>
    <w:pPr>
      <w:pBdr>
        <w:top w:val="single" w:sz="4" w:space="1" w:color="auto"/>
      </w:pBdr>
      <w:ind w:left="142" w:hanging="142"/>
    </w:pPr>
    <w:rPr>
      <w:color w:val="7F1399"/>
    </w:rPr>
  </w:style>
  <w:style w:type="character" w:customStyle="1" w:styleId="FootnoteTextChar">
    <w:name w:val="Footnote Text Char"/>
    <w:basedOn w:val="DefaultParagraphFont"/>
    <w:link w:val="FootnoteText"/>
    <w:rsid w:val="00895A67"/>
    <w:rPr>
      <w:rFonts w:ascii="Arial" w:hAnsi="Arial"/>
      <w:lang w:val="en-GB" w:eastAsia="en-US" w:bidi="ar-SA"/>
    </w:rPr>
  </w:style>
  <w:style w:type="character" w:customStyle="1" w:styleId="Style1Char">
    <w:name w:val="Style1 Char"/>
    <w:basedOn w:val="FootnoteTextChar"/>
    <w:link w:val="Style1"/>
    <w:rsid w:val="00895A67"/>
    <w:rPr>
      <w:rFonts w:ascii="Arial" w:hAnsi="Arial"/>
      <w:color w:val="7F1399"/>
      <w:lang w:val="en-GB" w:eastAsia="en-US" w:bidi="ar-SA"/>
    </w:rPr>
  </w:style>
  <w:style w:type="character" w:customStyle="1" w:styleId="ItalicSub-headingChar">
    <w:name w:val="Italic Sub-heading Char"/>
    <w:basedOn w:val="DefaultParagraphFont"/>
    <w:link w:val="ItalicSub-heading"/>
    <w:rsid w:val="00AE0C81"/>
    <w:rPr>
      <w:rFonts w:ascii="Arial" w:hAnsi="Arial" w:cs="Arial"/>
      <w:b/>
      <w:bCs/>
      <w:i/>
      <w:color w:val="7F1399"/>
      <w:kern w:val="32"/>
      <w:sz w:val="24"/>
      <w:szCs w:val="32"/>
      <w:lang w:val="en-US" w:eastAsia="en-US" w:bidi="ar-SA"/>
    </w:rPr>
  </w:style>
  <w:style w:type="paragraph" w:customStyle="1" w:styleId="BulletSub-heading">
    <w:name w:val="Bullet Sub-heading"/>
    <w:basedOn w:val="ListBullet"/>
    <w:next w:val="Normal"/>
    <w:link w:val="BulletSub-headingCharChar"/>
    <w:rsid w:val="00895A67"/>
    <w:pPr>
      <w:numPr>
        <w:numId w:val="3"/>
      </w:numPr>
      <w:spacing w:before="240" w:after="240"/>
    </w:pPr>
    <w:rPr>
      <w:b/>
      <w:color w:val="7F1399"/>
    </w:rPr>
  </w:style>
  <w:style w:type="character" w:customStyle="1" w:styleId="ListBulletChar">
    <w:name w:val="List Bullet Char"/>
    <w:basedOn w:val="DefaultParagraphFont"/>
    <w:link w:val="ListBullet"/>
    <w:rsid w:val="00895A67"/>
    <w:rPr>
      <w:rFonts w:ascii="Arial" w:hAnsi="Arial" w:cs="Tahoma"/>
      <w:sz w:val="24"/>
      <w:szCs w:val="24"/>
      <w:lang w:val="en-US" w:eastAsia="en-US" w:bidi="ar-SA"/>
    </w:rPr>
  </w:style>
  <w:style w:type="paragraph" w:styleId="ListBullet">
    <w:name w:val="List Bullet"/>
    <w:basedOn w:val="Normal"/>
    <w:link w:val="ListBulletChar"/>
    <w:rsid w:val="00895A67"/>
  </w:style>
  <w:style w:type="character" w:customStyle="1" w:styleId="BulletSub-headingCharChar">
    <w:name w:val="Bullet Sub-heading Char Char"/>
    <w:basedOn w:val="ListBulletChar"/>
    <w:link w:val="BulletSub-heading"/>
    <w:rsid w:val="00895A67"/>
    <w:rPr>
      <w:rFonts w:ascii="Arial" w:hAnsi="Arial" w:cs="Tahoma"/>
      <w:b/>
      <w:color w:val="7F1399"/>
      <w:sz w:val="24"/>
      <w:szCs w:val="24"/>
      <w:lang w:val="en-US" w:eastAsia="en-US" w:bidi="ar-SA"/>
    </w:rPr>
  </w:style>
  <w:style w:type="paragraph" w:customStyle="1" w:styleId="Footnotes">
    <w:name w:val="Footnotes"/>
    <w:basedOn w:val="Normal"/>
    <w:link w:val="FootnotesChar"/>
    <w:rsid w:val="00A65B95"/>
    <w:pPr>
      <w:tabs>
        <w:tab w:val="left" w:pos="360"/>
      </w:tabs>
      <w:ind w:left="360" w:hanging="360"/>
    </w:pPr>
    <w:rPr>
      <w:color w:val="7F1399"/>
      <w:sz w:val="20"/>
      <w:szCs w:val="20"/>
    </w:rPr>
  </w:style>
  <w:style w:type="paragraph" w:customStyle="1" w:styleId="TOC1CHRE">
    <w:name w:val="TOC 1 (CHRE)"/>
    <w:basedOn w:val="TOC1"/>
    <w:rsid w:val="00BF6946"/>
  </w:style>
  <w:style w:type="paragraph" w:styleId="TOC1">
    <w:name w:val="toc 1"/>
    <w:basedOn w:val="Normal"/>
    <w:next w:val="Normal"/>
    <w:autoRedefine/>
    <w:semiHidden/>
    <w:rsid w:val="00DD370D"/>
    <w:pPr>
      <w:tabs>
        <w:tab w:val="left" w:pos="0"/>
        <w:tab w:val="right" w:leader="dot" w:pos="8640"/>
      </w:tabs>
      <w:spacing w:before="120" w:after="120"/>
      <w:ind w:left="-480"/>
    </w:pPr>
    <w:rPr>
      <w:b/>
      <w:noProof/>
    </w:rPr>
  </w:style>
  <w:style w:type="paragraph" w:customStyle="1" w:styleId="Bulletlist">
    <w:name w:val="Bullet list"/>
    <w:basedOn w:val="ListBullet"/>
    <w:qFormat/>
    <w:rsid w:val="00192F49"/>
    <w:pPr>
      <w:numPr>
        <w:numId w:val="4"/>
      </w:numPr>
      <w:tabs>
        <w:tab w:val="clear" w:pos="0"/>
        <w:tab w:val="num" w:pos="1134"/>
      </w:tabs>
      <w:spacing w:after="120"/>
      <w:ind w:left="1134" w:hanging="425"/>
    </w:pPr>
  </w:style>
  <w:style w:type="table" w:styleId="TableGrid">
    <w:name w:val="Table Grid"/>
    <w:basedOn w:val="TableNormal"/>
    <w:rsid w:val="0051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Heading2"/>
    <w:qFormat/>
    <w:rsid w:val="009003B9"/>
    <w:pPr>
      <w:numPr>
        <w:ilvl w:val="0"/>
        <w:numId w:val="7"/>
      </w:numPr>
      <w:tabs>
        <w:tab w:val="clear" w:pos="1429"/>
        <w:tab w:val="num" w:pos="1080"/>
      </w:tabs>
      <w:ind w:left="1080"/>
    </w:pPr>
  </w:style>
  <w:style w:type="paragraph" w:customStyle="1" w:styleId="StyleBoldItalicSub-headingBold">
    <w:name w:val="Style Bold Italic Sub-heading + Bold"/>
    <w:basedOn w:val="ItalicSub-heading"/>
    <w:link w:val="StyleBoldItalicSub-headingBoldChar"/>
    <w:rsid w:val="00020A86"/>
    <w:pPr>
      <w:spacing w:before="240" w:after="60"/>
    </w:pPr>
    <w:rPr>
      <w:b/>
      <w:iCs/>
    </w:rPr>
  </w:style>
  <w:style w:type="paragraph" w:styleId="TOC2">
    <w:name w:val="toc 2"/>
    <w:basedOn w:val="Normal"/>
    <w:next w:val="Normal"/>
    <w:autoRedefine/>
    <w:semiHidden/>
    <w:rsid w:val="000F6E82"/>
    <w:pPr>
      <w:tabs>
        <w:tab w:val="right" w:leader="dot" w:pos="8640"/>
      </w:tabs>
      <w:ind w:left="480"/>
    </w:pPr>
  </w:style>
  <w:style w:type="paragraph" w:styleId="TOC3">
    <w:name w:val="toc 3"/>
    <w:basedOn w:val="Normal"/>
    <w:next w:val="Normal"/>
    <w:autoRedefine/>
    <w:semiHidden/>
    <w:rsid w:val="002C4B68"/>
    <w:pPr>
      <w:ind w:left="480"/>
    </w:pPr>
  </w:style>
  <w:style w:type="paragraph" w:customStyle="1" w:styleId="CHRETOC1">
    <w:name w:val="CHRE TOC 1"/>
    <w:basedOn w:val="TOC1"/>
    <w:rsid w:val="002C4B68"/>
    <w:rPr>
      <w:color w:val="7F1399"/>
    </w:rPr>
  </w:style>
  <w:style w:type="paragraph" w:customStyle="1" w:styleId="CHRETOC2">
    <w:name w:val="CHRE TOC 2"/>
    <w:basedOn w:val="TOC2"/>
    <w:rsid w:val="003834C2"/>
    <w:pPr>
      <w:tabs>
        <w:tab w:val="right" w:leader="dot" w:pos="8041"/>
      </w:tabs>
    </w:pPr>
    <w:rPr>
      <w:noProof/>
      <w:color w:val="7F1399"/>
    </w:rPr>
  </w:style>
  <w:style w:type="paragraph" w:customStyle="1" w:styleId="CHREFootnote">
    <w:name w:val="CHRE Footnote"/>
    <w:basedOn w:val="FootnoteText"/>
    <w:link w:val="CHREFootnoteChar"/>
    <w:rsid w:val="00AE7823"/>
    <w:pPr>
      <w:tabs>
        <w:tab w:val="left" w:pos="240"/>
      </w:tabs>
      <w:ind w:left="240" w:hanging="240"/>
    </w:pPr>
  </w:style>
  <w:style w:type="character" w:customStyle="1" w:styleId="CHREFootnoteRef">
    <w:name w:val="CHRE Footnote Ref"/>
    <w:basedOn w:val="FootnoteReference"/>
    <w:rsid w:val="009B6EB2"/>
    <w:rPr>
      <w:color w:val="000000"/>
      <w:vertAlign w:val="superscript"/>
    </w:rPr>
  </w:style>
  <w:style w:type="character" w:customStyle="1" w:styleId="FootnotesChar">
    <w:name w:val="Footnotes Char"/>
    <w:basedOn w:val="DefaultParagraphFont"/>
    <w:link w:val="Footnotes"/>
    <w:rsid w:val="00A65B95"/>
    <w:rPr>
      <w:rFonts w:ascii="Arial" w:hAnsi="Arial" w:cs="Tahoma"/>
      <w:color w:val="7F1399"/>
      <w:lang w:val="en-US" w:eastAsia="en-US" w:bidi="ar-SA"/>
    </w:rPr>
  </w:style>
  <w:style w:type="character" w:customStyle="1" w:styleId="CHREFootnoteChar">
    <w:name w:val="CHRE Footnote Char"/>
    <w:basedOn w:val="FootnotesChar"/>
    <w:link w:val="CHREFootnote"/>
    <w:rsid w:val="00AE7823"/>
    <w:rPr>
      <w:rFonts w:ascii="Arial" w:hAnsi="Arial" w:cs="Tahoma"/>
      <w:color w:val="7F1399"/>
      <w:lang w:val="en-GB" w:eastAsia="en-US" w:bidi="ar-SA"/>
    </w:rPr>
  </w:style>
  <w:style w:type="character" w:customStyle="1" w:styleId="StyleBoldItalicSub-headingBoldChar">
    <w:name w:val="Style Bold Italic Sub-heading + Bold Char"/>
    <w:basedOn w:val="ItalicSub-headingChar"/>
    <w:link w:val="StyleBoldItalicSub-headingBold"/>
    <w:rsid w:val="004E194C"/>
    <w:rPr>
      <w:rFonts w:ascii="Arial" w:hAnsi="Arial" w:cs="Arial"/>
      <w:b/>
      <w:bCs/>
      <w:i/>
      <w:iCs/>
      <w:color w:val="7F1399"/>
      <w:kern w:val="32"/>
      <w:sz w:val="24"/>
      <w:szCs w:val="32"/>
      <w:lang w:val="en-US" w:eastAsia="en-US" w:bidi="ar-SA"/>
    </w:rPr>
  </w:style>
  <w:style w:type="paragraph" w:customStyle="1" w:styleId="StyleHeading1CHREHeading1Left85mmFirstline0mm">
    <w:name w:val="Style Heading 1CHRE Heading 1 + Left:  8.5 mm First line:  0 mm"/>
    <w:basedOn w:val="Heading1"/>
    <w:rsid w:val="00960251"/>
    <w:pPr>
      <w:ind w:left="482" w:firstLine="0"/>
    </w:pPr>
    <w:rPr>
      <w:rFonts w:cs="Times New Roman"/>
      <w:bCs w:val="0"/>
      <w:szCs w:val="20"/>
    </w:rPr>
  </w:style>
  <w:style w:type="paragraph" w:styleId="BalloonText">
    <w:name w:val="Balloon Text"/>
    <w:basedOn w:val="Normal"/>
    <w:semiHidden/>
    <w:rsid w:val="000F6E82"/>
    <w:rPr>
      <w:rFonts w:ascii="Tahoma" w:hAnsi="Tahoma"/>
      <w:sz w:val="16"/>
      <w:szCs w:val="16"/>
    </w:rPr>
  </w:style>
  <w:style w:type="character" w:customStyle="1" w:styleId="Heading1Char">
    <w:name w:val="Heading 1 Char"/>
    <w:basedOn w:val="DefaultParagraphFont"/>
    <w:link w:val="Heading1"/>
    <w:rsid w:val="0089588A"/>
    <w:rPr>
      <w:rFonts w:ascii="Arial Bold" w:hAnsi="Arial Bold" w:cs="Arial"/>
      <w:b/>
      <w:bCs/>
      <w:kern w:val="32"/>
      <w:sz w:val="24"/>
      <w:szCs w:val="32"/>
      <w:lang w:val="en-US" w:eastAsia="en-US"/>
    </w:rPr>
  </w:style>
  <w:style w:type="character" w:customStyle="1" w:styleId="Heading2Char">
    <w:name w:val="Heading 2 Char"/>
    <w:basedOn w:val="Heading1Char"/>
    <w:link w:val="Heading2"/>
    <w:rsid w:val="00AE0C81"/>
    <w:rPr>
      <w:rFonts w:ascii="Arial" w:hAnsi="Arial" w:cs="Arial"/>
      <w:b w:val="0"/>
      <w:bCs/>
      <w:iCs/>
      <w:color w:val="000000"/>
      <w:kern w:val="32"/>
      <w:sz w:val="24"/>
      <w:szCs w:val="28"/>
      <w:lang w:val="en-US" w:eastAsia="en-US"/>
    </w:rPr>
  </w:style>
  <w:style w:type="character" w:styleId="CommentReference">
    <w:name w:val="annotation reference"/>
    <w:basedOn w:val="DefaultParagraphFont"/>
    <w:semiHidden/>
    <w:rsid w:val="00D436CC"/>
    <w:rPr>
      <w:sz w:val="16"/>
      <w:szCs w:val="16"/>
    </w:rPr>
  </w:style>
  <w:style w:type="paragraph" w:styleId="CommentText">
    <w:name w:val="annotation text"/>
    <w:basedOn w:val="Normal"/>
    <w:link w:val="CommentTextChar"/>
    <w:semiHidden/>
    <w:rsid w:val="00D436CC"/>
    <w:rPr>
      <w:rFonts w:cs="Times New Roman"/>
      <w:sz w:val="20"/>
      <w:szCs w:val="20"/>
    </w:rPr>
  </w:style>
  <w:style w:type="paragraph" w:customStyle="1" w:styleId="CHREHeading1">
    <w:name w:val="CHRE Heading (1)"/>
    <w:basedOn w:val="Heading1"/>
    <w:rsid w:val="00D436CC"/>
    <w:rPr>
      <w:b w:val="0"/>
      <w:szCs w:val="24"/>
    </w:rPr>
  </w:style>
  <w:style w:type="paragraph" w:customStyle="1" w:styleId="CHREMainHeading">
    <w:name w:val="CHREMainHeading"/>
    <w:basedOn w:val="Heading1"/>
    <w:rsid w:val="00A11DDC"/>
    <w:pPr>
      <w:numPr>
        <w:numId w:val="0"/>
      </w:numPr>
    </w:pPr>
    <w:rPr>
      <w:b w:val="0"/>
      <w:sz w:val="32"/>
    </w:rPr>
  </w:style>
  <w:style w:type="paragraph" w:customStyle="1" w:styleId="CHREItalicSubheading">
    <w:name w:val="CHREItalicSubheading"/>
    <w:basedOn w:val="ItalicSub-heading"/>
    <w:rsid w:val="00FA01F8"/>
    <w:rPr>
      <w:color w:val="auto"/>
    </w:rPr>
  </w:style>
  <w:style w:type="paragraph" w:customStyle="1" w:styleId="PSATitleItemnumber">
    <w:name w:val="PSA Title Item number"/>
    <w:basedOn w:val="Heading1"/>
    <w:next w:val="PSANumberedParagraphs"/>
    <w:rsid w:val="00E32E77"/>
    <w:pPr>
      <w:numPr>
        <w:numId w:val="0"/>
      </w:numPr>
      <w:tabs>
        <w:tab w:val="num" w:pos="709"/>
      </w:tabs>
      <w:ind w:left="709" w:hanging="709"/>
    </w:pPr>
    <w:rPr>
      <w:b w:val="0"/>
      <w:szCs w:val="24"/>
    </w:rPr>
  </w:style>
  <w:style w:type="paragraph" w:customStyle="1" w:styleId="PSANumberedParagraphs">
    <w:name w:val="PSA Numbered Paragraphs"/>
    <w:basedOn w:val="Heading2"/>
    <w:rsid w:val="00E32E77"/>
    <w:pPr>
      <w:tabs>
        <w:tab w:val="clear" w:pos="709"/>
        <w:tab w:val="num" w:pos="680"/>
      </w:tabs>
      <w:spacing w:before="0" w:after="120"/>
      <w:ind w:left="680" w:hanging="680"/>
    </w:pPr>
    <w:rPr>
      <w:kern w:val="0"/>
    </w:rPr>
  </w:style>
  <w:style w:type="character" w:customStyle="1" w:styleId="FooterChar">
    <w:name w:val="Footer Char"/>
    <w:basedOn w:val="DefaultParagraphFont"/>
    <w:link w:val="Footer"/>
    <w:uiPriority w:val="99"/>
    <w:rsid w:val="00E32E77"/>
    <w:rPr>
      <w:rFonts w:ascii="Arial" w:hAnsi="Arial" w:cs="Tahoma"/>
      <w:sz w:val="24"/>
      <w:szCs w:val="24"/>
      <w:lang w:val="en-US" w:eastAsia="en-US"/>
    </w:rPr>
  </w:style>
  <w:style w:type="paragraph" w:customStyle="1" w:styleId="Dashlist">
    <w:name w:val="Dash list"/>
    <w:basedOn w:val="Bulletlist"/>
    <w:qFormat/>
    <w:rsid w:val="000F3836"/>
    <w:pPr>
      <w:numPr>
        <w:numId w:val="42"/>
      </w:numPr>
      <w:tabs>
        <w:tab w:val="left" w:pos="1560"/>
      </w:tabs>
      <w:ind w:left="1560" w:hanging="426"/>
    </w:pPr>
  </w:style>
  <w:style w:type="character" w:customStyle="1" w:styleId="FrontCoverMainHeading">
    <w:name w:val="Front Cover Main Heading"/>
    <w:basedOn w:val="DefaultParagraphFont"/>
    <w:rsid w:val="00AE5DCC"/>
    <w:rPr>
      <w:rFonts w:ascii="Arial" w:hAnsi="Arial"/>
      <w:bCs/>
      <w:color w:val="7F1399"/>
      <w:sz w:val="60"/>
    </w:rPr>
  </w:style>
  <w:style w:type="character" w:customStyle="1" w:styleId="FrontCoverSub-headings">
    <w:name w:val="Front Cover Sub-headings"/>
    <w:basedOn w:val="DefaultParagraphFont"/>
    <w:rsid w:val="00AE5DCC"/>
    <w:rPr>
      <w:rFonts w:ascii="Arial" w:hAnsi="Arial"/>
      <w:color w:val="7F1399"/>
      <w:sz w:val="43"/>
    </w:rPr>
  </w:style>
  <w:style w:type="paragraph" w:styleId="ListParagraph">
    <w:name w:val="List Paragraph"/>
    <w:basedOn w:val="Normal"/>
    <w:uiPriority w:val="34"/>
    <w:rsid w:val="00AE5DCC"/>
    <w:pPr>
      <w:ind w:left="720"/>
      <w:contextualSpacing/>
    </w:pPr>
  </w:style>
  <w:style w:type="table" w:styleId="ListTable3-Accent4">
    <w:name w:val="List Table 3 Accent 4"/>
    <w:basedOn w:val="TableNormal"/>
    <w:uiPriority w:val="48"/>
    <w:rsid w:val="00AE5DC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styleId="UnresolvedMention">
    <w:name w:val="Unresolved Mention"/>
    <w:basedOn w:val="DefaultParagraphFont"/>
    <w:uiPriority w:val="99"/>
    <w:semiHidden/>
    <w:unhideWhenUsed/>
    <w:rsid w:val="00A32D6C"/>
    <w:rPr>
      <w:color w:val="808080"/>
      <w:shd w:val="clear" w:color="auto" w:fill="E6E6E6"/>
    </w:rPr>
  </w:style>
  <w:style w:type="paragraph" w:styleId="CommentSubject">
    <w:name w:val="annotation subject"/>
    <w:basedOn w:val="CommentText"/>
    <w:next w:val="CommentText"/>
    <w:link w:val="CommentSubjectChar"/>
    <w:semiHidden/>
    <w:unhideWhenUsed/>
    <w:rsid w:val="00A41E56"/>
    <w:rPr>
      <w:rFonts w:cs="Tahoma"/>
      <w:b/>
      <w:bCs/>
    </w:rPr>
  </w:style>
  <w:style w:type="character" w:customStyle="1" w:styleId="CommentTextChar">
    <w:name w:val="Comment Text Char"/>
    <w:basedOn w:val="DefaultParagraphFont"/>
    <w:link w:val="CommentText"/>
    <w:semiHidden/>
    <w:rsid w:val="00A41E56"/>
    <w:rPr>
      <w:rFonts w:ascii="Arial" w:hAnsi="Arial"/>
      <w:lang w:eastAsia="en-US"/>
    </w:rPr>
  </w:style>
  <w:style w:type="character" w:customStyle="1" w:styleId="CommentSubjectChar">
    <w:name w:val="Comment Subject Char"/>
    <w:basedOn w:val="CommentTextChar"/>
    <w:link w:val="CommentSubject"/>
    <w:semiHidden/>
    <w:rsid w:val="00A41E56"/>
    <w:rPr>
      <w:rFonts w:ascii="Arial" w:hAnsi="Arial" w:cs="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team@professionalstandard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fessionalstandards.org.uk/what-we-do/accredited-registers/for-registers/renew-your-quality-ma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fessionalstandards.org.uk/docs/default-source/publications/standards/standards-for-accredited-registers.pdf?sfvrsn=e2577e20_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Forms%20&amp;%20Templates\Professional%20Standards%20Authority%20Corporate%20Branding%20materials\Templates%20for%20in-house%20use\Report%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BFA789527FB24BAA68831A0660D0F8" ma:contentTypeVersion="13" ma:contentTypeDescription="Create a new document." ma:contentTypeScope="" ma:versionID="18aaedd1187bd65481defea18a63ec39">
  <xsd:schema xmlns:xsd="http://www.w3.org/2001/XMLSchema" xmlns:xs="http://www.w3.org/2001/XMLSchema" xmlns:p="http://schemas.microsoft.com/office/2006/metadata/properties" xmlns:ns3="182602da-7bd4-48ab-8bc7-f75a720703a9" xmlns:ns4="34f070e8-c1b8-4e1e-9953-7fe873b55886" targetNamespace="http://schemas.microsoft.com/office/2006/metadata/properties" ma:root="true" ma:fieldsID="42f049519abc41680d467553cab18947" ns3:_="" ns4:_="">
    <xsd:import namespace="182602da-7bd4-48ab-8bc7-f75a720703a9"/>
    <xsd:import namespace="34f070e8-c1b8-4e1e-9953-7fe873b558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602da-7bd4-48ab-8bc7-f75a72070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070e8-c1b8-4e1e-9953-7fe873b55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B48BD-CC9D-41F0-951D-3A8F69482B1F}">
  <ds:schemaRefs>
    <ds:schemaRef ds:uri="http://schemas.openxmlformats.org/officeDocument/2006/bibliography"/>
  </ds:schemaRefs>
</ds:datastoreItem>
</file>

<file path=customXml/itemProps2.xml><?xml version="1.0" encoding="utf-8"?>
<ds:datastoreItem xmlns:ds="http://schemas.openxmlformats.org/officeDocument/2006/customXml" ds:itemID="{6BDAEF4D-60B6-49FC-99AC-2E6B14CAE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602da-7bd4-48ab-8bc7-f75a720703a9"/>
    <ds:schemaRef ds:uri="34f070e8-c1b8-4e1e-9953-7fe873b55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84EAB-1C71-4B91-93FA-7F72B614739B}">
  <ds:schemaRefs>
    <ds:schemaRef ds:uri="http://schemas.microsoft.com/sharepoint/v3/contenttype/forms"/>
  </ds:schemaRefs>
</ds:datastoreItem>
</file>

<file path=customXml/itemProps4.xml><?xml version="1.0" encoding="utf-8"?>
<ds:datastoreItem xmlns:ds="http://schemas.openxmlformats.org/officeDocument/2006/customXml" ds:itemID="{613CD816-0926-4273-AF20-1CA1FBBBE892}">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182602da-7bd4-48ab-8bc7-f75a720703a9"/>
    <ds:schemaRef ds:uri="http://schemas.openxmlformats.org/package/2006/metadata/core-properties"/>
    <ds:schemaRef ds:uri="34f070e8-c1b8-4e1e-9953-7fe873b5588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Report (short)</Template>
  <TotalTime>0</TotalTime>
  <Pages>5</Pages>
  <Words>834</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Minutes of meeting – 10 December 2009</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 10 December 2009</dc:title>
  <dc:creator>Graham Mockler</dc:creator>
  <cp:lastModifiedBy>Dan Scott</cp:lastModifiedBy>
  <cp:revision>2</cp:revision>
  <cp:lastPrinted>2009-12-22T11:07:00Z</cp:lastPrinted>
  <dcterms:created xsi:type="dcterms:W3CDTF">2021-11-16T15:32:00Z</dcterms:created>
  <dcterms:modified xsi:type="dcterms:W3CDTF">2021-11-16T15:32:00Z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0x0101001ABFA789527FB24BAA68831A0660D0F8</vt:lpwstr>
  </property>
</Properties>
</file>