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532C9" w14:textId="77777777" w:rsidR="00BA0DC0" w:rsidRPr="00833400" w:rsidRDefault="00BA0DC0" w:rsidP="00BA0DC0">
      <w:pPr>
        <w:rPr>
          <w:rFonts w:cs="Arial"/>
          <w:b/>
          <w:bCs/>
          <w:color w:val="6C2C91"/>
          <w:kern w:val="32"/>
          <w:sz w:val="28"/>
          <w:szCs w:val="28"/>
        </w:rPr>
      </w:pPr>
      <w:r>
        <w:rPr>
          <w:rFonts w:cs="Arial"/>
          <w:b/>
          <w:bCs/>
          <w:color w:val="6C2C91"/>
          <w:kern w:val="32"/>
          <w:sz w:val="28"/>
          <w:szCs w:val="28"/>
        </w:rPr>
        <w:t>Accredited Registers</w:t>
      </w:r>
    </w:p>
    <w:p w14:paraId="7E7A2A20" w14:textId="5E0138BE" w:rsidR="00BA0DC0" w:rsidRDefault="00D12B34" w:rsidP="00BA0DC0">
      <w:pPr>
        <w:spacing w:before="240"/>
        <w:rPr>
          <w:rFonts w:cs="Arial"/>
          <w:b/>
          <w:bCs/>
          <w:color w:val="FF0000"/>
          <w:kern w:val="32"/>
          <w:sz w:val="28"/>
          <w:szCs w:val="28"/>
        </w:rPr>
      </w:pPr>
      <w:r>
        <w:rPr>
          <w:rFonts w:cs="Arial"/>
          <w:b/>
          <w:bCs/>
          <w:color w:val="6C2C91"/>
          <w:kern w:val="32"/>
          <w:sz w:val="28"/>
          <w:szCs w:val="28"/>
        </w:rPr>
        <w:t xml:space="preserve">Consultation on </w:t>
      </w:r>
      <w:r w:rsidR="00BA0DC0">
        <w:rPr>
          <w:rFonts w:cs="Arial"/>
          <w:b/>
          <w:bCs/>
          <w:color w:val="6C2C91"/>
          <w:kern w:val="32"/>
          <w:sz w:val="28"/>
          <w:szCs w:val="28"/>
        </w:rPr>
        <w:t>Strengthening our approach to Equality, Diversity and Inclusion with Accredited Registers</w:t>
      </w:r>
      <w:r w:rsidR="00E724A6">
        <w:rPr>
          <w:rFonts w:cs="Arial"/>
          <w:b/>
          <w:bCs/>
          <w:color w:val="6C2C91"/>
          <w:kern w:val="32"/>
          <w:sz w:val="28"/>
          <w:szCs w:val="28"/>
        </w:rPr>
        <w:t xml:space="preserve"> – Response Sheet</w:t>
      </w:r>
    </w:p>
    <w:p w14:paraId="25BE7D18" w14:textId="041650AD" w:rsidR="00E32E77" w:rsidRDefault="00E32E77" w:rsidP="00115309">
      <w:pPr>
        <w:rPr>
          <w:rFonts w:cs="Arial"/>
          <w:b/>
          <w:bCs/>
          <w:kern w:val="32"/>
        </w:rPr>
      </w:pPr>
    </w:p>
    <w:p w14:paraId="54B1144D" w14:textId="77777777" w:rsidR="00E724A6" w:rsidRPr="00E724A6" w:rsidRDefault="00E724A6" w:rsidP="00E724A6">
      <w:pPr>
        <w:pStyle w:val="Heading2"/>
        <w:ind w:left="0"/>
        <w:rPr>
          <w:b/>
          <w:bCs w:val="0"/>
          <w:color w:val="7030A0"/>
        </w:rPr>
      </w:pPr>
      <w:r w:rsidRPr="00E724A6">
        <w:rPr>
          <w:b/>
          <w:bCs w:val="0"/>
          <w:color w:val="7030A0"/>
        </w:rPr>
        <w:t>Questions and how to respond</w:t>
      </w:r>
    </w:p>
    <w:p w14:paraId="5899B0C3" w14:textId="4045C89D" w:rsidR="00D12B34" w:rsidRDefault="00BF005E" w:rsidP="00E724A6">
      <w:pPr>
        <w:pStyle w:val="Heading2"/>
        <w:ind w:left="0"/>
      </w:pPr>
      <w:bookmarkStart w:id="0" w:name="_Hlk116295685"/>
      <w:r>
        <w:t xml:space="preserve">This consultation seeks views on the Professional Standards Authority’s </w:t>
      </w:r>
      <w:r w:rsidR="00BA0DC0">
        <w:t xml:space="preserve">proposals to add new Standard on Equality, Diversity and Inclusion (EDI) to its </w:t>
      </w:r>
      <w:hyperlink r:id="rId11" w:history="1">
        <w:r w:rsidR="00BA0DC0" w:rsidRPr="00596994">
          <w:rPr>
            <w:rStyle w:val="Hyperlink"/>
            <w:i/>
          </w:rPr>
          <w:t>Standards for Accredited Registers</w:t>
        </w:r>
      </w:hyperlink>
      <w:r w:rsidR="00BA0DC0">
        <w:t xml:space="preserve">. </w:t>
      </w:r>
      <w:r w:rsidR="00E724A6">
        <w:t xml:space="preserve">Information on the proposed changes can be found in the </w:t>
      </w:r>
      <w:hyperlink r:id="rId12" w:history="1">
        <w:r w:rsidR="00E724A6" w:rsidRPr="00A4263D">
          <w:rPr>
            <w:rStyle w:val="Hyperlink"/>
          </w:rPr>
          <w:t>consultation paper</w:t>
        </w:r>
      </w:hyperlink>
      <w:r w:rsidR="001B505E">
        <w:t>.</w:t>
      </w:r>
      <w:r w:rsidR="00E724A6">
        <w:t xml:space="preserve"> </w:t>
      </w:r>
    </w:p>
    <w:p w14:paraId="357B14A9" w14:textId="36BF0117" w:rsidR="00E724A6" w:rsidRDefault="00E724A6" w:rsidP="00E724A6">
      <w:pPr>
        <w:pStyle w:val="Heading2"/>
        <w:ind w:left="0"/>
        <w:rPr>
          <w:rStyle w:val="Hyperlink"/>
        </w:rPr>
      </w:pPr>
      <w:r>
        <w:t xml:space="preserve">There are two ways to provide your responses to this consultation. You can respond by </w:t>
      </w:r>
      <w:r w:rsidR="003978EF">
        <w:t>filling in your answers below and</w:t>
      </w:r>
      <w:r>
        <w:t xml:space="preserve"> to </w:t>
      </w:r>
      <w:hyperlink r:id="rId13" w:history="1">
        <w:r>
          <w:rPr>
            <w:rStyle w:val="Hyperlink"/>
          </w:rPr>
          <w:t>arconsultation@professionalstandards.org.uk</w:t>
        </w:r>
      </w:hyperlink>
      <w:r w:rsidR="003978EF">
        <w:t>.</w:t>
      </w:r>
    </w:p>
    <w:p w14:paraId="66DB6111" w14:textId="77777777" w:rsidR="00E724A6" w:rsidRDefault="00E724A6" w:rsidP="003978EF">
      <w:pPr>
        <w:pStyle w:val="Heading2"/>
        <w:ind w:left="0"/>
      </w:pPr>
      <w:r>
        <w:t xml:space="preserve">We strongly urge responses by email. If this is not possible, our postal address is: </w:t>
      </w:r>
    </w:p>
    <w:p w14:paraId="0927B1EE" w14:textId="77777777" w:rsidR="00E724A6" w:rsidRDefault="00E724A6" w:rsidP="00E724A6">
      <w:pPr>
        <w:pStyle w:val="Heading2"/>
      </w:pPr>
      <w:r>
        <w:t xml:space="preserve">Professional Standards Authority </w:t>
      </w:r>
    </w:p>
    <w:p w14:paraId="52E1A863" w14:textId="77777777" w:rsidR="00E724A6" w:rsidRDefault="00E724A6" w:rsidP="00E724A6">
      <w:pPr>
        <w:pStyle w:val="Heading2"/>
      </w:pPr>
      <w:r>
        <w:t xml:space="preserve">157-197 Buckingham Palace Road </w:t>
      </w:r>
    </w:p>
    <w:p w14:paraId="3605CF42" w14:textId="77777777" w:rsidR="00E724A6" w:rsidRDefault="00E724A6" w:rsidP="00E724A6">
      <w:pPr>
        <w:pStyle w:val="Heading2"/>
      </w:pPr>
      <w:r>
        <w:t xml:space="preserve">London </w:t>
      </w:r>
    </w:p>
    <w:p w14:paraId="17ECE308" w14:textId="77777777" w:rsidR="00E724A6" w:rsidRDefault="00E724A6" w:rsidP="00E724A6">
      <w:pPr>
        <w:pStyle w:val="Heading2"/>
      </w:pPr>
      <w:r>
        <w:t xml:space="preserve">SW1W 9SP </w:t>
      </w:r>
    </w:p>
    <w:p w14:paraId="0D0399EC" w14:textId="02778F33" w:rsidR="00E724A6" w:rsidRDefault="003978EF" w:rsidP="00E724A6">
      <w:pPr>
        <w:pStyle w:val="Heading2"/>
        <w:ind w:left="0"/>
      </w:pPr>
      <w:r>
        <w:t xml:space="preserve">Alternatively, you can complete our </w:t>
      </w:r>
      <w:hyperlink r:id="rId14" w:history="1">
        <w:r w:rsidRPr="00CD5DE9">
          <w:rPr>
            <w:rStyle w:val="Hyperlink"/>
          </w:rPr>
          <w:t>SurveyMonkey questionnaire</w:t>
        </w:r>
      </w:hyperlink>
      <w:r w:rsidR="00035981">
        <w:t>.</w:t>
      </w:r>
      <w:r>
        <w:t xml:space="preserve"> </w:t>
      </w:r>
    </w:p>
    <w:p w14:paraId="141D088B" w14:textId="7FD29A20" w:rsidR="003978EF" w:rsidRDefault="003978EF" w:rsidP="003978EF">
      <w:pPr>
        <w:pStyle w:val="Heading2"/>
        <w:ind w:left="0"/>
        <w:rPr>
          <w:szCs w:val="24"/>
          <w:lang w:eastAsia="en-GB"/>
        </w:rPr>
      </w:pPr>
      <w:r>
        <w:t xml:space="preserve">The deadline for responding is </w:t>
      </w:r>
      <w:r w:rsidR="003A131C" w:rsidRPr="00295586">
        <w:rPr>
          <w:b/>
          <w:bCs w:val="0"/>
        </w:rPr>
        <w:t>17 January 2023</w:t>
      </w:r>
      <w:r>
        <w:t xml:space="preserve">. If you have any queries, or require an accessible version of this document, please contact us on 020 7389 8030 or by email at </w:t>
      </w:r>
      <w:hyperlink r:id="rId15" w:history="1">
        <w:r>
          <w:rPr>
            <w:rStyle w:val="Hyperlink"/>
            <w:rFonts w:eastAsiaTheme="majorEastAsia"/>
          </w:rPr>
          <w:t>accreditationteam@professionalstandards.org.uk</w:t>
        </w:r>
      </w:hyperlink>
      <w:r>
        <w:t xml:space="preserve">. </w:t>
      </w:r>
    </w:p>
    <w:bookmarkEnd w:id="0"/>
    <w:p w14:paraId="096CE20C" w14:textId="77777777" w:rsidR="003978EF" w:rsidRDefault="003978EF" w:rsidP="00E724A6">
      <w:pPr>
        <w:pStyle w:val="Heading2"/>
        <w:ind w:left="0"/>
      </w:pPr>
    </w:p>
    <w:p w14:paraId="78AE10D4" w14:textId="01203FED" w:rsidR="00BA0DC0" w:rsidRPr="00D12B34" w:rsidRDefault="003978EF" w:rsidP="00E724A6">
      <w:pPr>
        <w:pStyle w:val="Heading2"/>
        <w:ind w:left="0"/>
        <w:rPr>
          <w:b/>
          <w:bCs w:val="0"/>
          <w:color w:val="7030A0"/>
          <w:sz w:val="28"/>
          <w:szCs w:val="32"/>
        </w:rPr>
      </w:pPr>
      <w:r w:rsidRPr="00D12B34">
        <w:rPr>
          <w:b/>
          <w:bCs w:val="0"/>
          <w:color w:val="7030A0"/>
          <w:sz w:val="28"/>
          <w:szCs w:val="32"/>
        </w:rPr>
        <w:t>Consultation Questions</w:t>
      </w:r>
    </w:p>
    <w:p w14:paraId="71107DFE" w14:textId="3BB7F2BA" w:rsidR="00844533" w:rsidRDefault="00844533" w:rsidP="003978EF">
      <w:pPr>
        <w:pStyle w:val="Heading2"/>
        <w:ind w:left="0"/>
        <w:rPr>
          <w:b/>
          <w:bCs w:val="0"/>
        </w:rPr>
      </w:pPr>
      <w:r w:rsidRPr="004E399C">
        <w:rPr>
          <w:b/>
        </w:rPr>
        <w:t>Question</w:t>
      </w:r>
      <w:r>
        <w:rPr>
          <w:b/>
        </w:rPr>
        <w:t xml:space="preserve"> 1</w:t>
      </w:r>
      <w:r>
        <w:t xml:space="preserve">: </w:t>
      </w:r>
      <w:r w:rsidRPr="003978EF">
        <w:rPr>
          <w:b/>
          <w:bCs w:val="0"/>
        </w:rPr>
        <w:t xml:space="preserve">Do you think the addition of </w:t>
      </w:r>
      <w:r w:rsidR="00B2067F">
        <w:rPr>
          <w:b/>
          <w:bCs w:val="0"/>
        </w:rPr>
        <w:t>an EDI</w:t>
      </w:r>
      <w:r w:rsidRPr="003978EF">
        <w:rPr>
          <w:b/>
          <w:bCs w:val="0"/>
        </w:rPr>
        <w:t xml:space="preserve"> Standard will lead to a greater focus on EDI in the programme? If not, how can we improve our EDI focus?</w:t>
      </w:r>
    </w:p>
    <w:p w14:paraId="7B543E03" w14:textId="23CA712D" w:rsidR="003978EF" w:rsidRDefault="003978EF" w:rsidP="003978EF">
      <w:pPr>
        <w:pStyle w:val="Heading2"/>
        <w:ind w:left="0"/>
        <w:rPr>
          <w:b/>
          <w:bCs w:val="0"/>
        </w:rPr>
      </w:pPr>
    </w:p>
    <w:p w14:paraId="28649B00" w14:textId="77777777" w:rsidR="00D12B34" w:rsidRDefault="00D12B34" w:rsidP="003978EF">
      <w:pPr>
        <w:pStyle w:val="Heading2"/>
        <w:ind w:left="0"/>
        <w:rPr>
          <w:b/>
          <w:bCs w:val="0"/>
        </w:rPr>
      </w:pPr>
    </w:p>
    <w:p w14:paraId="22F505A1" w14:textId="77777777" w:rsidR="00D12B34" w:rsidRDefault="00D12B34" w:rsidP="003978EF">
      <w:pPr>
        <w:pStyle w:val="Heading2"/>
        <w:ind w:left="0"/>
        <w:rPr>
          <w:b/>
          <w:bCs w:val="0"/>
        </w:rPr>
      </w:pPr>
    </w:p>
    <w:p w14:paraId="79971EFE" w14:textId="29A11024" w:rsidR="003978EF" w:rsidRDefault="00844533" w:rsidP="003978EF">
      <w:pPr>
        <w:pStyle w:val="Heading2"/>
        <w:ind w:left="0"/>
        <w:rPr>
          <w:b/>
          <w:bCs w:val="0"/>
        </w:rPr>
      </w:pPr>
      <w:r w:rsidRPr="003978EF">
        <w:rPr>
          <w:b/>
          <w:bCs w:val="0"/>
        </w:rPr>
        <w:t xml:space="preserve">Question 2: Do you think the addition of </w:t>
      </w:r>
      <w:r w:rsidR="00B2067F">
        <w:rPr>
          <w:b/>
          <w:bCs w:val="0"/>
        </w:rPr>
        <w:t>an EDI</w:t>
      </w:r>
      <w:r w:rsidRPr="003978EF">
        <w:rPr>
          <w:b/>
          <w:bCs w:val="0"/>
        </w:rPr>
        <w:t xml:space="preserve"> Standard will lead to a greater focus on EDI by Accredited Registers? If not, please explain why.</w:t>
      </w:r>
    </w:p>
    <w:p w14:paraId="379B5C8C" w14:textId="369B05B3" w:rsidR="003978EF" w:rsidRDefault="003978EF" w:rsidP="003978EF">
      <w:pPr>
        <w:pStyle w:val="Heading2"/>
        <w:ind w:left="0"/>
        <w:rPr>
          <w:b/>
          <w:bCs w:val="0"/>
        </w:rPr>
      </w:pPr>
    </w:p>
    <w:p w14:paraId="74366E6E" w14:textId="77777777" w:rsidR="00D12B34" w:rsidRDefault="00D12B34" w:rsidP="003978EF">
      <w:pPr>
        <w:pStyle w:val="Heading2"/>
        <w:ind w:left="0"/>
        <w:rPr>
          <w:b/>
          <w:bCs w:val="0"/>
        </w:rPr>
      </w:pPr>
    </w:p>
    <w:p w14:paraId="07F052B1" w14:textId="77777777" w:rsidR="00D12B34" w:rsidRDefault="00D12B34" w:rsidP="003978EF">
      <w:pPr>
        <w:pStyle w:val="Heading2"/>
        <w:ind w:left="0"/>
        <w:rPr>
          <w:b/>
          <w:bCs w:val="0"/>
        </w:rPr>
      </w:pPr>
    </w:p>
    <w:p w14:paraId="4CE45781" w14:textId="49A2DC75" w:rsidR="00844533" w:rsidRDefault="00844533" w:rsidP="003978EF">
      <w:pPr>
        <w:pStyle w:val="Heading2"/>
        <w:ind w:left="0"/>
        <w:rPr>
          <w:b/>
          <w:bCs w:val="0"/>
        </w:rPr>
      </w:pPr>
      <w:r w:rsidRPr="003978EF">
        <w:rPr>
          <w:b/>
          <w:bCs w:val="0"/>
        </w:rPr>
        <w:t>Question 3: Are the minimum requirements set at the right level? Would you include anything different?</w:t>
      </w:r>
    </w:p>
    <w:p w14:paraId="7B0A8D9F" w14:textId="77777777" w:rsidR="003978EF" w:rsidRPr="003978EF" w:rsidRDefault="003978EF" w:rsidP="003978EF">
      <w:pPr>
        <w:pStyle w:val="Heading2"/>
        <w:ind w:left="0"/>
        <w:rPr>
          <w:b/>
          <w:bCs w:val="0"/>
        </w:rPr>
      </w:pPr>
    </w:p>
    <w:p w14:paraId="518310B3" w14:textId="77777777" w:rsidR="00D12B34" w:rsidRDefault="00D12B34" w:rsidP="003978EF">
      <w:pPr>
        <w:spacing w:before="120" w:after="60"/>
        <w:outlineLvl w:val="1"/>
        <w:rPr>
          <w:rFonts w:cs="Arial"/>
          <w:b/>
          <w:iCs/>
          <w:color w:val="000000"/>
          <w:kern w:val="32"/>
          <w:szCs w:val="28"/>
        </w:rPr>
      </w:pPr>
    </w:p>
    <w:p w14:paraId="12C814EE" w14:textId="77777777" w:rsidR="00D12B34" w:rsidRDefault="00D12B34" w:rsidP="003978EF">
      <w:pPr>
        <w:spacing w:before="120" w:after="60"/>
        <w:outlineLvl w:val="1"/>
        <w:rPr>
          <w:rFonts w:cs="Arial"/>
          <w:b/>
          <w:iCs/>
          <w:color w:val="000000"/>
          <w:kern w:val="32"/>
          <w:szCs w:val="28"/>
        </w:rPr>
      </w:pPr>
    </w:p>
    <w:p w14:paraId="6EFDBBC3" w14:textId="20D7ACCE" w:rsidR="00844533" w:rsidRDefault="00844533" w:rsidP="003978EF">
      <w:pPr>
        <w:spacing w:before="120" w:after="60"/>
        <w:outlineLvl w:val="1"/>
        <w:rPr>
          <w:rFonts w:cs="Arial"/>
          <w:b/>
          <w:iCs/>
          <w:color w:val="000000"/>
          <w:kern w:val="32"/>
          <w:szCs w:val="28"/>
        </w:rPr>
      </w:pPr>
      <w:r w:rsidRPr="003978EF">
        <w:rPr>
          <w:rFonts w:cs="Arial"/>
          <w:b/>
          <w:iCs/>
          <w:color w:val="000000"/>
          <w:kern w:val="32"/>
          <w:szCs w:val="28"/>
        </w:rPr>
        <w:lastRenderedPageBreak/>
        <w:t>Question 4: Do the examples of evidence suggested, allow us to assess this Standard? If not, what would you include?</w:t>
      </w:r>
    </w:p>
    <w:p w14:paraId="03D3B91C" w14:textId="77777777" w:rsidR="003978EF" w:rsidRPr="003978EF" w:rsidRDefault="003978EF" w:rsidP="003978EF">
      <w:pPr>
        <w:spacing w:before="120" w:after="60"/>
        <w:outlineLvl w:val="1"/>
        <w:rPr>
          <w:rFonts w:cs="Arial"/>
          <w:b/>
          <w:iCs/>
          <w:color w:val="000000"/>
          <w:kern w:val="32"/>
          <w:szCs w:val="28"/>
        </w:rPr>
      </w:pPr>
    </w:p>
    <w:p w14:paraId="027A77F3" w14:textId="77777777" w:rsidR="00D12B34" w:rsidRDefault="00D12B34" w:rsidP="003978EF">
      <w:pPr>
        <w:pStyle w:val="Heading2"/>
        <w:ind w:left="0"/>
        <w:rPr>
          <w:b/>
          <w:bCs w:val="0"/>
        </w:rPr>
      </w:pPr>
    </w:p>
    <w:p w14:paraId="52FE25A7" w14:textId="77777777" w:rsidR="00D12B34" w:rsidRDefault="00D12B34" w:rsidP="003978EF">
      <w:pPr>
        <w:pStyle w:val="Heading2"/>
        <w:ind w:left="0"/>
        <w:rPr>
          <w:b/>
          <w:bCs w:val="0"/>
        </w:rPr>
      </w:pPr>
    </w:p>
    <w:p w14:paraId="685A168C" w14:textId="77777777" w:rsidR="00D12B34" w:rsidRDefault="00D12B34" w:rsidP="003978EF">
      <w:pPr>
        <w:pStyle w:val="Heading2"/>
        <w:ind w:left="0"/>
        <w:rPr>
          <w:b/>
          <w:bCs w:val="0"/>
        </w:rPr>
      </w:pPr>
    </w:p>
    <w:p w14:paraId="74EFF617" w14:textId="53AB293E" w:rsidR="00E32E77" w:rsidRDefault="00844533" w:rsidP="003978EF">
      <w:pPr>
        <w:pStyle w:val="Heading2"/>
        <w:ind w:left="0"/>
        <w:rPr>
          <w:b/>
          <w:bCs w:val="0"/>
        </w:rPr>
      </w:pPr>
      <w:r w:rsidRPr="003978EF">
        <w:rPr>
          <w:b/>
          <w:bCs w:val="0"/>
        </w:rPr>
        <w:t>Question 5: Do you think we need to make any additional changes to the current minimum requirements?</w:t>
      </w:r>
    </w:p>
    <w:p w14:paraId="49E7462D" w14:textId="77777777" w:rsidR="003978EF" w:rsidRPr="003978EF" w:rsidRDefault="003978EF" w:rsidP="003978EF">
      <w:pPr>
        <w:pStyle w:val="Heading2"/>
        <w:ind w:left="0"/>
        <w:rPr>
          <w:b/>
          <w:bCs w:val="0"/>
        </w:rPr>
      </w:pPr>
    </w:p>
    <w:p w14:paraId="7C6660C0" w14:textId="77777777" w:rsidR="00D12B34" w:rsidRDefault="00D12B34" w:rsidP="003978EF">
      <w:pPr>
        <w:spacing w:before="120" w:after="60"/>
        <w:outlineLvl w:val="1"/>
        <w:rPr>
          <w:rFonts w:cs="Arial"/>
          <w:b/>
          <w:iCs/>
          <w:color w:val="000000"/>
          <w:kern w:val="32"/>
          <w:szCs w:val="28"/>
        </w:rPr>
      </w:pPr>
    </w:p>
    <w:p w14:paraId="0C0BA857" w14:textId="77777777" w:rsidR="00D12B34" w:rsidRDefault="00D12B34" w:rsidP="003978EF">
      <w:pPr>
        <w:spacing w:before="120" w:after="60"/>
        <w:outlineLvl w:val="1"/>
        <w:rPr>
          <w:rFonts w:cs="Arial"/>
          <w:b/>
          <w:iCs/>
          <w:color w:val="000000"/>
          <w:kern w:val="32"/>
          <w:szCs w:val="28"/>
        </w:rPr>
      </w:pPr>
    </w:p>
    <w:p w14:paraId="5B3B5CA6" w14:textId="77777777" w:rsidR="00D12B34" w:rsidRDefault="00D12B34" w:rsidP="003978EF">
      <w:pPr>
        <w:spacing w:before="120" w:after="60"/>
        <w:outlineLvl w:val="1"/>
        <w:rPr>
          <w:rFonts w:cs="Arial"/>
          <w:b/>
          <w:iCs/>
          <w:color w:val="000000"/>
          <w:kern w:val="32"/>
          <w:szCs w:val="28"/>
        </w:rPr>
      </w:pPr>
    </w:p>
    <w:p w14:paraId="64F8F62B" w14:textId="631FEFB2" w:rsidR="0081260F" w:rsidRDefault="0081260F" w:rsidP="003978EF">
      <w:pPr>
        <w:spacing w:before="120" w:after="60"/>
        <w:outlineLvl w:val="1"/>
        <w:rPr>
          <w:rFonts w:cs="Arial"/>
          <w:b/>
          <w:iCs/>
          <w:color w:val="000000"/>
          <w:kern w:val="32"/>
          <w:szCs w:val="28"/>
        </w:rPr>
      </w:pPr>
      <w:r w:rsidRPr="003978EF">
        <w:rPr>
          <w:rFonts w:cs="Arial"/>
          <w:b/>
          <w:iCs/>
          <w:color w:val="000000"/>
          <w:kern w:val="32"/>
          <w:szCs w:val="28"/>
        </w:rPr>
        <w:t>Question</w:t>
      </w:r>
      <w:r w:rsidR="009E2C27" w:rsidRPr="003978EF">
        <w:rPr>
          <w:rFonts w:cs="Arial"/>
          <w:b/>
          <w:iCs/>
          <w:color w:val="000000"/>
          <w:kern w:val="32"/>
          <w:szCs w:val="28"/>
        </w:rPr>
        <w:t xml:space="preserve"> 6</w:t>
      </w:r>
      <w:r w:rsidRPr="003978EF">
        <w:rPr>
          <w:rFonts w:cs="Arial"/>
          <w:b/>
          <w:iCs/>
          <w:color w:val="000000"/>
          <w:kern w:val="32"/>
          <w:szCs w:val="28"/>
        </w:rPr>
        <w:t>: Would additional guidance on any aspect of this Standard be useful? If so, please provide details.</w:t>
      </w:r>
    </w:p>
    <w:p w14:paraId="57F7FD44" w14:textId="77777777" w:rsidR="003978EF" w:rsidRPr="003978EF" w:rsidRDefault="003978EF" w:rsidP="003978EF">
      <w:pPr>
        <w:spacing w:before="120" w:after="60"/>
        <w:outlineLvl w:val="1"/>
        <w:rPr>
          <w:rFonts w:cs="Arial"/>
          <w:b/>
          <w:iCs/>
          <w:color w:val="000000"/>
          <w:kern w:val="32"/>
          <w:szCs w:val="28"/>
        </w:rPr>
      </w:pPr>
    </w:p>
    <w:p w14:paraId="30F3A248" w14:textId="77777777" w:rsidR="00D12B34" w:rsidRDefault="00D12B34" w:rsidP="003978EF">
      <w:pPr>
        <w:spacing w:before="120" w:after="60"/>
        <w:outlineLvl w:val="1"/>
        <w:rPr>
          <w:rFonts w:cs="Arial"/>
          <w:b/>
          <w:iCs/>
          <w:color w:val="000000"/>
          <w:kern w:val="32"/>
          <w:szCs w:val="28"/>
        </w:rPr>
      </w:pPr>
    </w:p>
    <w:p w14:paraId="1D7598A0" w14:textId="77777777" w:rsidR="00D12B34" w:rsidRDefault="00D12B34" w:rsidP="003978EF">
      <w:pPr>
        <w:spacing w:before="120" w:after="60"/>
        <w:outlineLvl w:val="1"/>
        <w:rPr>
          <w:rFonts w:cs="Arial"/>
          <w:b/>
          <w:iCs/>
          <w:color w:val="000000"/>
          <w:kern w:val="32"/>
          <w:szCs w:val="28"/>
        </w:rPr>
      </w:pPr>
    </w:p>
    <w:p w14:paraId="2E4622A0" w14:textId="77777777" w:rsidR="00D12B34" w:rsidRDefault="00D12B34" w:rsidP="003978EF">
      <w:pPr>
        <w:spacing w:before="120" w:after="60"/>
        <w:outlineLvl w:val="1"/>
        <w:rPr>
          <w:rFonts w:cs="Arial"/>
          <w:b/>
          <w:iCs/>
          <w:color w:val="000000"/>
          <w:kern w:val="32"/>
          <w:szCs w:val="28"/>
        </w:rPr>
      </w:pPr>
    </w:p>
    <w:p w14:paraId="2C4E6F92" w14:textId="77777777" w:rsidR="00D12B34" w:rsidRDefault="00D12B34" w:rsidP="003978EF">
      <w:pPr>
        <w:spacing w:before="120" w:after="60"/>
        <w:outlineLvl w:val="1"/>
        <w:rPr>
          <w:rFonts w:cs="Arial"/>
          <w:b/>
          <w:iCs/>
          <w:color w:val="000000"/>
          <w:kern w:val="32"/>
          <w:szCs w:val="28"/>
        </w:rPr>
      </w:pPr>
    </w:p>
    <w:p w14:paraId="3E08CAF4" w14:textId="0F5E361B" w:rsidR="0081260F" w:rsidRDefault="0081260F" w:rsidP="003978EF">
      <w:pPr>
        <w:spacing w:before="120" w:after="60"/>
        <w:outlineLvl w:val="1"/>
        <w:rPr>
          <w:rFonts w:cs="Arial"/>
          <w:b/>
          <w:iCs/>
          <w:color w:val="000000"/>
          <w:kern w:val="32"/>
          <w:szCs w:val="28"/>
        </w:rPr>
      </w:pPr>
      <w:r w:rsidRPr="003978EF">
        <w:rPr>
          <w:rFonts w:cs="Arial"/>
          <w:b/>
          <w:iCs/>
          <w:color w:val="000000"/>
          <w:kern w:val="32"/>
          <w:szCs w:val="28"/>
        </w:rPr>
        <w:t>Question</w:t>
      </w:r>
      <w:r w:rsidR="009E2C27" w:rsidRPr="003978EF">
        <w:rPr>
          <w:rFonts w:cs="Arial"/>
          <w:b/>
          <w:iCs/>
          <w:color w:val="000000"/>
          <w:kern w:val="32"/>
          <w:szCs w:val="28"/>
        </w:rPr>
        <w:t xml:space="preserve"> 7</w:t>
      </w:r>
      <w:r w:rsidRPr="003978EF">
        <w:rPr>
          <w:rFonts w:cs="Arial"/>
          <w:b/>
          <w:iCs/>
          <w:color w:val="000000"/>
          <w:kern w:val="32"/>
          <w:szCs w:val="28"/>
        </w:rPr>
        <w:t>: Is there anything else that we could do to share good practice between the Accredited Registers?</w:t>
      </w:r>
    </w:p>
    <w:p w14:paraId="48F9677A" w14:textId="77777777" w:rsidR="003978EF" w:rsidRPr="003978EF" w:rsidRDefault="003978EF" w:rsidP="003978EF">
      <w:pPr>
        <w:spacing w:before="120" w:after="60"/>
        <w:outlineLvl w:val="1"/>
        <w:rPr>
          <w:rFonts w:cs="Arial"/>
          <w:b/>
          <w:iCs/>
          <w:color w:val="000000"/>
          <w:kern w:val="32"/>
          <w:szCs w:val="28"/>
        </w:rPr>
      </w:pPr>
    </w:p>
    <w:p w14:paraId="4765ABF1" w14:textId="77777777" w:rsidR="00D12B34" w:rsidRDefault="00D12B34" w:rsidP="003978EF">
      <w:pPr>
        <w:pStyle w:val="Heading2"/>
        <w:ind w:left="0"/>
        <w:rPr>
          <w:b/>
          <w:bCs w:val="0"/>
        </w:rPr>
      </w:pPr>
    </w:p>
    <w:p w14:paraId="70FB6A85" w14:textId="77777777" w:rsidR="00D12B34" w:rsidRDefault="00D12B34" w:rsidP="003978EF">
      <w:pPr>
        <w:pStyle w:val="Heading2"/>
        <w:ind w:left="0"/>
        <w:rPr>
          <w:b/>
          <w:bCs w:val="0"/>
        </w:rPr>
      </w:pPr>
    </w:p>
    <w:p w14:paraId="3D039E3E" w14:textId="77777777" w:rsidR="00D12B34" w:rsidRDefault="00D12B34" w:rsidP="003978EF">
      <w:pPr>
        <w:pStyle w:val="Heading2"/>
        <w:ind w:left="0"/>
        <w:rPr>
          <w:b/>
          <w:bCs w:val="0"/>
        </w:rPr>
      </w:pPr>
    </w:p>
    <w:p w14:paraId="1BCE9D84" w14:textId="77777777" w:rsidR="00D12B34" w:rsidRDefault="00D12B34" w:rsidP="003978EF">
      <w:pPr>
        <w:pStyle w:val="Heading2"/>
        <w:ind w:left="0"/>
        <w:rPr>
          <w:b/>
          <w:bCs w:val="0"/>
        </w:rPr>
      </w:pPr>
    </w:p>
    <w:p w14:paraId="7EA0214E" w14:textId="581AEBA2" w:rsidR="0081260F" w:rsidRDefault="0081260F" w:rsidP="003978EF">
      <w:pPr>
        <w:pStyle w:val="Heading2"/>
        <w:ind w:left="0"/>
        <w:rPr>
          <w:b/>
          <w:bCs w:val="0"/>
        </w:rPr>
      </w:pPr>
      <w:r w:rsidRPr="003978EF">
        <w:rPr>
          <w:b/>
          <w:bCs w:val="0"/>
        </w:rPr>
        <w:t xml:space="preserve">Question </w:t>
      </w:r>
      <w:r w:rsidR="009E2C27" w:rsidRPr="003978EF">
        <w:rPr>
          <w:b/>
          <w:bCs w:val="0"/>
        </w:rPr>
        <w:t>8</w:t>
      </w:r>
      <w:r w:rsidRPr="003978EF">
        <w:rPr>
          <w:b/>
          <w:bCs w:val="0"/>
        </w:rPr>
        <w:t>: Does our approach to the assessment of the new Standard seem reasonable and proportionate? If not, please explain why.</w:t>
      </w:r>
    </w:p>
    <w:p w14:paraId="5BCC5E3C" w14:textId="77777777" w:rsidR="003978EF" w:rsidRPr="003978EF" w:rsidRDefault="003978EF" w:rsidP="003978EF">
      <w:pPr>
        <w:pStyle w:val="Heading2"/>
        <w:ind w:left="0"/>
        <w:rPr>
          <w:b/>
          <w:bCs w:val="0"/>
        </w:rPr>
      </w:pPr>
    </w:p>
    <w:p w14:paraId="2437BB6D" w14:textId="77777777" w:rsidR="00D12B34" w:rsidRDefault="00D12B34" w:rsidP="003978EF">
      <w:pPr>
        <w:pStyle w:val="Heading2"/>
        <w:ind w:left="0"/>
        <w:rPr>
          <w:b/>
          <w:bCs w:val="0"/>
        </w:rPr>
      </w:pPr>
    </w:p>
    <w:p w14:paraId="4D5C57B5" w14:textId="77777777" w:rsidR="00D12B34" w:rsidRDefault="00D12B34" w:rsidP="003978EF">
      <w:pPr>
        <w:pStyle w:val="Heading2"/>
        <w:ind w:left="0"/>
        <w:rPr>
          <w:b/>
          <w:bCs w:val="0"/>
        </w:rPr>
      </w:pPr>
    </w:p>
    <w:p w14:paraId="4AC41C55" w14:textId="77777777" w:rsidR="00D12B34" w:rsidRDefault="00D12B34" w:rsidP="003978EF">
      <w:pPr>
        <w:pStyle w:val="Heading2"/>
        <w:ind w:left="0"/>
        <w:rPr>
          <w:b/>
          <w:bCs w:val="0"/>
        </w:rPr>
      </w:pPr>
    </w:p>
    <w:p w14:paraId="602AABBD" w14:textId="607D8780" w:rsidR="0081260F" w:rsidRDefault="0081260F" w:rsidP="003978EF">
      <w:pPr>
        <w:pStyle w:val="Heading2"/>
        <w:ind w:left="0"/>
        <w:rPr>
          <w:b/>
          <w:bCs w:val="0"/>
        </w:rPr>
      </w:pPr>
      <w:r w:rsidRPr="003978EF">
        <w:rPr>
          <w:b/>
          <w:bCs w:val="0"/>
        </w:rPr>
        <w:t xml:space="preserve">Question </w:t>
      </w:r>
      <w:r w:rsidR="009E2C27" w:rsidRPr="003978EF">
        <w:rPr>
          <w:b/>
          <w:bCs w:val="0"/>
        </w:rPr>
        <w:t>9</w:t>
      </w:r>
      <w:r w:rsidRPr="003978EF">
        <w:rPr>
          <w:b/>
          <w:bCs w:val="0"/>
        </w:rPr>
        <w:t>: Do the suggested timeframes for the implementation of this Standard seem reasonable? If not, please explain why.</w:t>
      </w:r>
    </w:p>
    <w:p w14:paraId="4A440092" w14:textId="77777777" w:rsidR="003978EF" w:rsidRPr="003978EF" w:rsidRDefault="003978EF" w:rsidP="003978EF">
      <w:pPr>
        <w:pStyle w:val="Heading2"/>
        <w:ind w:left="0"/>
        <w:rPr>
          <w:b/>
          <w:bCs w:val="0"/>
        </w:rPr>
      </w:pPr>
    </w:p>
    <w:p w14:paraId="60FE9D54" w14:textId="77777777" w:rsidR="00D12B34" w:rsidRDefault="00D12B34" w:rsidP="003978EF">
      <w:pPr>
        <w:pStyle w:val="Heading2"/>
        <w:ind w:left="0"/>
        <w:rPr>
          <w:b/>
          <w:bCs w:val="0"/>
        </w:rPr>
      </w:pPr>
    </w:p>
    <w:p w14:paraId="4DB38EFF" w14:textId="696DC57A" w:rsidR="0081260F" w:rsidRPr="003978EF" w:rsidRDefault="0081260F" w:rsidP="003978EF">
      <w:pPr>
        <w:pStyle w:val="Heading2"/>
        <w:ind w:left="0"/>
        <w:rPr>
          <w:b/>
          <w:bCs w:val="0"/>
        </w:rPr>
      </w:pPr>
      <w:r w:rsidRPr="003978EF">
        <w:rPr>
          <w:b/>
          <w:bCs w:val="0"/>
        </w:rPr>
        <w:lastRenderedPageBreak/>
        <w:t xml:space="preserve">Question 10: Are there any aspects of these proposals that you feel could result in differential treatment of, or impact on, groups or individuals based on the following characteristics as defined under the Equality Act 2010: </w:t>
      </w:r>
    </w:p>
    <w:p w14:paraId="7C81AFEA" w14:textId="77777777" w:rsidR="0081260F" w:rsidRPr="003978EF" w:rsidRDefault="0081260F" w:rsidP="00BF005E">
      <w:pPr>
        <w:pStyle w:val="Bulletlist"/>
        <w:rPr>
          <w:b/>
        </w:rPr>
      </w:pPr>
      <w:r w:rsidRPr="003978EF">
        <w:rPr>
          <w:b/>
        </w:rPr>
        <w:t>• Age</w:t>
      </w:r>
    </w:p>
    <w:p w14:paraId="164697B3" w14:textId="77777777" w:rsidR="0081260F" w:rsidRPr="003978EF" w:rsidRDefault="0081260F" w:rsidP="00BF005E">
      <w:pPr>
        <w:pStyle w:val="Bulletlist"/>
        <w:rPr>
          <w:b/>
        </w:rPr>
      </w:pPr>
      <w:r w:rsidRPr="003978EF">
        <w:rPr>
          <w:b/>
        </w:rPr>
        <w:t>• Disability</w:t>
      </w:r>
    </w:p>
    <w:p w14:paraId="2D3672E3" w14:textId="77777777" w:rsidR="0081260F" w:rsidRPr="003978EF" w:rsidRDefault="0081260F" w:rsidP="00BF005E">
      <w:pPr>
        <w:pStyle w:val="Bulletlist"/>
        <w:rPr>
          <w:b/>
        </w:rPr>
      </w:pPr>
      <w:r w:rsidRPr="003978EF">
        <w:rPr>
          <w:b/>
        </w:rPr>
        <w:t xml:space="preserve">• Gender reassignment </w:t>
      </w:r>
    </w:p>
    <w:p w14:paraId="1CE24589" w14:textId="77777777" w:rsidR="0081260F" w:rsidRPr="003978EF" w:rsidRDefault="0081260F" w:rsidP="00BF005E">
      <w:pPr>
        <w:pStyle w:val="Bulletlist"/>
        <w:rPr>
          <w:b/>
        </w:rPr>
      </w:pPr>
      <w:r w:rsidRPr="003978EF">
        <w:rPr>
          <w:b/>
        </w:rPr>
        <w:t xml:space="preserve">• Marriage and civil partnership </w:t>
      </w:r>
    </w:p>
    <w:p w14:paraId="2F924ECB" w14:textId="77777777" w:rsidR="0081260F" w:rsidRPr="003978EF" w:rsidRDefault="0081260F" w:rsidP="00BF005E">
      <w:pPr>
        <w:pStyle w:val="Bulletlist"/>
        <w:rPr>
          <w:b/>
        </w:rPr>
      </w:pPr>
      <w:r w:rsidRPr="003978EF">
        <w:rPr>
          <w:b/>
        </w:rPr>
        <w:t xml:space="preserve">• Pregnancy and maternity </w:t>
      </w:r>
    </w:p>
    <w:p w14:paraId="1AE59A2A" w14:textId="77777777" w:rsidR="0081260F" w:rsidRPr="003978EF" w:rsidRDefault="0081260F" w:rsidP="00BF005E">
      <w:pPr>
        <w:pStyle w:val="Bulletlist"/>
        <w:rPr>
          <w:b/>
        </w:rPr>
      </w:pPr>
      <w:r w:rsidRPr="003978EF">
        <w:rPr>
          <w:b/>
        </w:rPr>
        <w:t xml:space="preserve">• Race </w:t>
      </w:r>
    </w:p>
    <w:p w14:paraId="7557FD9E" w14:textId="77777777" w:rsidR="0081260F" w:rsidRPr="003978EF" w:rsidRDefault="0081260F" w:rsidP="00BF005E">
      <w:pPr>
        <w:pStyle w:val="Bulletlist"/>
        <w:rPr>
          <w:b/>
        </w:rPr>
      </w:pPr>
      <w:r w:rsidRPr="003978EF">
        <w:rPr>
          <w:b/>
        </w:rPr>
        <w:t xml:space="preserve">• Religion or belief </w:t>
      </w:r>
    </w:p>
    <w:p w14:paraId="4BA997B9" w14:textId="77777777" w:rsidR="0081260F" w:rsidRPr="003978EF" w:rsidRDefault="0081260F" w:rsidP="00BF005E">
      <w:pPr>
        <w:pStyle w:val="Bulletlist"/>
        <w:rPr>
          <w:b/>
        </w:rPr>
      </w:pPr>
      <w:r w:rsidRPr="003978EF">
        <w:rPr>
          <w:b/>
        </w:rPr>
        <w:t>• Sex</w:t>
      </w:r>
    </w:p>
    <w:p w14:paraId="442E81D4" w14:textId="77777777" w:rsidR="0081260F" w:rsidRPr="003978EF" w:rsidRDefault="0081260F" w:rsidP="00BF005E">
      <w:pPr>
        <w:pStyle w:val="Bulletlist"/>
        <w:rPr>
          <w:b/>
        </w:rPr>
      </w:pPr>
      <w:r w:rsidRPr="003978EF">
        <w:rPr>
          <w:b/>
        </w:rPr>
        <w:t xml:space="preserve">• Sexual orientation </w:t>
      </w:r>
    </w:p>
    <w:p w14:paraId="473771E4" w14:textId="77777777" w:rsidR="0081260F" w:rsidRPr="003978EF" w:rsidRDefault="0081260F" w:rsidP="00BF005E">
      <w:pPr>
        <w:pStyle w:val="Bulletlist"/>
        <w:rPr>
          <w:b/>
        </w:rPr>
      </w:pPr>
      <w:r w:rsidRPr="003978EF">
        <w:rPr>
          <w:b/>
        </w:rPr>
        <w:t xml:space="preserve">• Other (please specify) </w:t>
      </w:r>
    </w:p>
    <w:p w14:paraId="3519036F" w14:textId="77777777" w:rsidR="0081260F" w:rsidRPr="003978EF" w:rsidRDefault="0081260F" w:rsidP="00E724A6">
      <w:pPr>
        <w:pStyle w:val="Heading2"/>
        <w:rPr>
          <w:b/>
          <w:bCs w:val="0"/>
        </w:rPr>
      </w:pPr>
      <w:r w:rsidRPr="003978EF">
        <w:rPr>
          <w:b/>
          <w:bCs w:val="0"/>
        </w:rPr>
        <w:t>If yes to any of the above, please explain why and what could be done to change this.</w:t>
      </w:r>
    </w:p>
    <w:p w14:paraId="0B982CA3" w14:textId="77777777" w:rsidR="00D12B34" w:rsidRDefault="00D12B34" w:rsidP="003978EF">
      <w:pPr>
        <w:pStyle w:val="Heading2"/>
        <w:ind w:left="0"/>
        <w:rPr>
          <w:b/>
          <w:bCs w:val="0"/>
        </w:rPr>
      </w:pPr>
    </w:p>
    <w:p w14:paraId="3F271D52" w14:textId="77777777" w:rsidR="00D12B34" w:rsidRDefault="00D12B34" w:rsidP="003978EF">
      <w:pPr>
        <w:pStyle w:val="Heading2"/>
        <w:ind w:left="0"/>
        <w:rPr>
          <w:b/>
          <w:bCs w:val="0"/>
        </w:rPr>
      </w:pPr>
    </w:p>
    <w:p w14:paraId="47D6AB51" w14:textId="77777777" w:rsidR="00D12B34" w:rsidRDefault="00D12B34" w:rsidP="003978EF">
      <w:pPr>
        <w:pStyle w:val="Heading2"/>
        <w:ind w:left="0"/>
        <w:rPr>
          <w:b/>
          <w:bCs w:val="0"/>
        </w:rPr>
      </w:pPr>
    </w:p>
    <w:p w14:paraId="1722269A" w14:textId="77777777" w:rsidR="00D12B34" w:rsidRDefault="00D12B34" w:rsidP="003978EF">
      <w:pPr>
        <w:pStyle w:val="Heading2"/>
        <w:ind w:left="0"/>
        <w:rPr>
          <w:b/>
          <w:bCs w:val="0"/>
        </w:rPr>
      </w:pPr>
    </w:p>
    <w:p w14:paraId="1BA5775E" w14:textId="33C49202" w:rsidR="0081260F" w:rsidRPr="003978EF" w:rsidRDefault="0081260F" w:rsidP="003978EF">
      <w:pPr>
        <w:pStyle w:val="Heading2"/>
        <w:ind w:left="0"/>
        <w:rPr>
          <w:b/>
          <w:bCs w:val="0"/>
        </w:rPr>
      </w:pPr>
      <w:r w:rsidRPr="003978EF">
        <w:rPr>
          <w:b/>
          <w:bCs w:val="0"/>
        </w:rPr>
        <w:t>Question 11: Are there any additional impacts that you think we should consider before making any changes? (</w:t>
      </w:r>
      <w:r w:rsidR="00B9148F">
        <w:rPr>
          <w:b/>
          <w:bCs w:val="0"/>
        </w:rPr>
        <w:t>For</w:t>
      </w:r>
      <w:r w:rsidRPr="003978EF">
        <w:rPr>
          <w:b/>
          <w:bCs w:val="0"/>
        </w:rPr>
        <w:t xml:space="preserve"> example, social, financial, environmental etc) </w:t>
      </w:r>
    </w:p>
    <w:p w14:paraId="1F5C4735" w14:textId="77777777" w:rsidR="00D12B34" w:rsidRDefault="00D12B34" w:rsidP="003978EF">
      <w:pPr>
        <w:pStyle w:val="Heading2"/>
        <w:ind w:left="0"/>
        <w:rPr>
          <w:b/>
          <w:bCs w:val="0"/>
        </w:rPr>
      </w:pPr>
      <w:bookmarkStart w:id="1" w:name="_Hlk112418472"/>
    </w:p>
    <w:p w14:paraId="3E65C1FF" w14:textId="142FAD8D" w:rsidR="00D12B34" w:rsidRDefault="00D12B34" w:rsidP="003978EF">
      <w:pPr>
        <w:pStyle w:val="Heading2"/>
        <w:ind w:left="0"/>
        <w:rPr>
          <w:b/>
          <w:bCs w:val="0"/>
        </w:rPr>
      </w:pPr>
    </w:p>
    <w:p w14:paraId="0421B844" w14:textId="77777777" w:rsidR="00D12B34" w:rsidRDefault="00D12B34" w:rsidP="003978EF">
      <w:pPr>
        <w:pStyle w:val="Heading2"/>
        <w:ind w:left="0"/>
        <w:rPr>
          <w:b/>
          <w:bCs w:val="0"/>
        </w:rPr>
      </w:pPr>
    </w:p>
    <w:p w14:paraId="44ACC9C0" w14:textId="77777777" w:rsidR="00D12B34" w:rsidRDefault="00D12B34" w:rsidP="003978EF">
      <w:pPr>
        <w:pStyle w:val="Heading2"/>
        <w:ind w:left="0"/>
        <w:rPr>
          <w:b/>
          <w:bCs w:val="0"/>
        </w:rPr>
      </w:pPr>
    </w:p>
    <w:p w14:paraId="35E113E9" w14:textId="372FED3B" w:rsidR="0081260F" w:rsidRPr="003978EF" w:rsidRDefault="00BF005E" w:rsidP="003978EF">
      <w:pPr>
        <w:pStyle w:val="Heading2"/>
        <w:ind w:left="0"/>
        <w:rPr>
          <w:b/>
          <w:bCs w:val="0"/>
        </w:rPr>
      </w:pPr>
      <w:r w:rsidRPr="003978EF">
        <w:rPr>
          <w:b/>
          <w:bCs w:val="0"/>
        </w:rPr>
        <w:t xml:space="preserve">Question 12: </w:t>
      </w:r>
      <w:r w:rsidR="0081260F" w:rsidRPr="003978EF">
        <w:rPr>
          <w:b/>
          <w:bCs w:val="0"/>
        </w:rPr>
        <w:t>To help us understand who is interested in the programme and is responding to our consultation, it would be helpful to find out more about you. If you would prefer not to add your name, you could tell us, for example, your area of work or interest or the type of organisation you work for (for example ‘I work for an accredited register’ or ‘I am registered with an accredited register’):</w:t>
      </w:r>
    </w:p>
    <w:p w14:paraId="16C5A56B" w14:textId="3B05F1CE" w:rsidR="0081260F" w:rsidRPr="003978EF" w:rsidRDefault="0081260F" w:rsidP="00E724A6">
      <w:pPr>
        <w:pStyle w:val="Heading2"/>
        <w:rPr>
          <w:b/>
          <w:bCs w:val="0"/>
        </w:rPr>
      </w:pPr>
      <w:r w:rsidRPr="003978EF">
        <w:rPr>
          <w:b/>
          <w:bCs w:val="0"/>
        </w:rPr>
        <w:t>Question: Your name and/or the name of your organisation.</w:t>
      </w:r>
    </w:p>
    <w:p w14:paraId="3767B032" w14:textId="483DC1CB" w:rsidR="0081260F" w:rsidRPr="003978EF" w:rsidRDefault="0081260F" w:rsidP="00E724A6">
      <w:pPr>
        <w:pStyle w:val="Heading2"/>
        <w:rPr>
          <w:b/>
          <w:bCs w:val="0"/>
        </w:rPr>
      </w:pPr>
      <w:r w:rsidRPr="003978EF">
        <w:rPr>
          <w:b/>
          <w:bCs w:val="0"/>
        </w:rPr>
        <w:t>Question: How would you describe your organisation (or your own role if more relevant)</w:t>
      </w:r>
    </w:p>
    <w:p w14:paraId="1FDF3C17" w14:textId="29792265" w:rsidR="0081260F" w:rsidRPr="003978EF" w:rsidRDefault="0081260F" w:rsidP="00E724A6">
      <w:pPr>
        <w:pStyle w:val="Heading2"/>
        <w:rPr>
          <w:b/>
          <w:bCs w:val="0"/>
        </w:rPr>
      </w:pPr>
      <w:r w:rsidRPr="003978EF">
        <w:rPr>
          <w:b/>
          <w:bCs w:val="0"/>
        </w:rPr>
        <w:t>Question: Would you be happy for us to use your response in our published consultation report?</w:t>
      </w:r>
    </w:p>
    <w:bookmarkEnd w:id="1"/>
    <w:p w14:paraId="6672D4CB" w14:textId="77777777" w:rsidR="00B9148F" w:rsidRDefault="00B9148F" w:rsidP="00112DE5">
      <w:pPr>
        <w:spacing w:after="60"/>
        <w:rPr>
          <w:b/>
        </w:rPr>
      </w:pPr>
    </w:p>
    <w:p w14:paraId="3C6C3167" w14:textId="327C526C" w:rsidR="0021321B" w:rsidRPr="003978EF" w:rsidRDefault="0021321B" w:rsidP="00B9148F">
      <w:pPr>
        <w:spacing w:after="60"/>
        <w:jc w:val="center"/>
        <w:rPr>
          <w:b/>
        </w:rPr>
      </w:pPr>
      <w:r>
        <w:rPr>
          <w:b/>
        </w:rPr>
        <w:t>Thank you for completing the survey.</w:t>
      </w:r>
    </w:p>
    <w:sectPr w:rsidR="0021321B" w:rsidRPr="003978EF" w:rsidSect="005B500E">
      <w:headerReference w:type="default" r:id="rId16"/>
      <w:footerReference w:type="default" r:id="rId17"/>
      <w:headerReference w:type="first" r:id="rId18"/>
      <w:footerReference w:type="first" r:id="rId19"/>
      <w:pgSz w:w="11907" w:h="16840" w:code="9"/>
      <w:pgMar w:top="1985" w:right="1275" w:bottom="993"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B2761" w14:textId="77777777" w:rsidR="004D5E5E" w:rsidRDefault="004D5E5E">
      <w:r>
        <w:separator/>
      </w:r>
    </w:p>
  </w:endnote>
  <w:endnote w:type="continuationSeparator" w:id="0">
    <w:p w14:paraId="66CB7148" w14:textId="77777777" w:rsidR="004D5E5E" w:rsidRDefault="004D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329569"/>
      <w:docPartObj>
        <w:docPartGallery w:val="Page Numbers (Bottom of Page)"/>
        <w:docPartUnique/>
      </w:docPartObj>
    </w:sdtPr>
    <w:sdtEndPr>
      <w:rPr>
        <w:noProof/>
      </w:rPr>
    </w:sdtEndPr>
    <w:sdtContent>
      <w:p w14:paraId="20A0400D" w14:textId="77777777" w:rsidR="005B500E" w:rsidRDefault="005B500E">
        <w:pPr>
          <w:pStyle w:val="Footer"/>
          <w:jc w:val="right"/>
        </w:pPr>
        <w:r>
          <w:fldChar w:fldCharType="begin"/>
        </w:r>
        <w:r>
          <w:instrText xml:space="preserve"> PAGE   \* MERGEFORMAT </w:instrText>
        </w:r>
        <w:r>
          <w:fldChar w:fldCharType="separate"/>
        </w:r>
        <w:r w:rsidR="005D14F2">
          <w:rPr>
            <w:noProof/>
          </w:rPr>
          <w:t>2</w:t>
        </w:r>
        <w:r>
          <w:rPr>
            <w:noProof/>
          </w:rPr>
          <w:fldChar w:fldCharType="end"/>
        </w:r>
      </w:p>
    </w:sdtContent>
  </w:sdt>
  <w:p w14:paraId="3EC5F449" w14:textId="77777777" w:rsidR="005B500E" w:rsidRDefault="005B5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559114"/>
      <w:docPartObj>
        <w:docPartGallery w:val="Page Numbers (Bottom of Page)"/>
        <w:docPartUnique/>
      </w:docPartObj>
    </w:sdtPr>
    <w:sdtEndPr>
      <w:rPr>
        <w:noProof/>
      </w:rPr>
    </w:sdtEndPr>
    <w:sdtContent>
      <w:p w14:paraId="0581ECB6" w14:textId="77777777" w:rsidR="005B500E" w:rsidRDefault="005B500E">
        <w:pPr>
          <w:pStyle w:val="Footer"/>
          <w:jc w:val="right"/>
        </w:pPr>
        <w:r>
          <w:fldChar w:fldCharType="begin"/>
        </w:r>
        <w:r>
          <w:instrText xml:space="preserve"> PAGE   \* MERGEFORMAT </w:instrText>
        </w:r>
        <w:r>
          <w:fldChar w:fldCharType="separate"/>
        </w:r>
        <w:r w:rsidR="005D14F2">
          <w:rPr>
            <w:noProof/>
          </w:rPr>
          <w:t>1</w:t>
        </w:r>
        <w:r>
          <w:rPr>
            <w:noProof/>
          </w:rPr>
          <w:fldChar w:fldCharType="end"/>
        </w:r>
      </w:p>
    </w:sdtContent>
  </w:sdt>
  <w:p w14:paraId="6462A8A1" w14:textId="77777777" w:rsidR="005B500E" w:rsidRDefault="005B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DB575" w14:textId="77777777" w:rsidR="004D5E5E" w:rsidRPr="00784CF6" w:rsidRDefault="004D5E5E">
      <w:pPr>
        <w:rPr>
          <w:color w:val="422163"/>
        </w:rPr>
      </w:pPr>
      <w:r w:rsidRPr="00784CF6">
        <w:rPr>
          <w:color w:val="422163"/>
        </w:rPr>
        <w:separator/>
      </w:r>
    </w:p>
  </w:footnote>
  <w:footnote w:type="continuationSeparator" w:id="0">
    <w:p w14:paraId="61F2649C" w14:textId="77777777" w:rsidR="004D5E5E" w:rsidRDefault="004D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C937" w14:textId="77777777" w:rsidR="005B500E" w:rsidRDefault="005B500E">
    <w:pPr>
      <w:pStyle w:val="Header"/>
    </w:pPr>
    <w:r w:rsidRPr="005B500E">
      <w:rPr>
        <w:noProof/>
        <w:lang w:eastAsia="en-GB"/>
      </w:rPr>
      <mc:AlternateContent>
        <mc:Choice Requires="wpg">
          <w:drawing>
            <wp:anchor distT="0" distB="0" distL="114300" distR="114300" simplePos="0" relativeHeight="251662336" behindDoc="0" locked="0" layoutInCell="1" allowOverlap="1" wp14:anchorId="7BAF547D" wp14:editId="10492D09">
              <wp:simplePos x="0" y="0"/>
              <wp:positionH relativeFrom="column">
                <wp:posOffset>-894534</wp:posOffset>
              </wp:positionH>
              <wp:positionV relativeFrom="paragraph">
                <wp:posOffset>488315</wp:posOffset>
              </wp:positionV>
              <wp:extent cx="7896225" cy="171450"/>
              <wp:effectExtent l="76200" t="76200" r="85725" b="38100"/>
              <wp:wrapNone/>
              <wp:docPr id="8" name="Group 8"/>
              <wp:cNvGraphicFramePr/>
              <a:graphic xmlns:a="http://schemas.openxmlformats.org/drawingml/2006/main">
                <a:graphicData uri="http://schemas.microsoft.com/office/word/2010/wordprocessingGroup">
                  <wpg:wgp>
                    <wpg:cNvGrpSpPr/>
                    <wpg:grpSpPr>
                      <a:xfrm>
                        <a:off x="0" y="0"/>
                        <a:ext cx="7896225" cy="171450"/>
                        <a:chOff x="0" y="0"/>
                        <a:chExt cx="6144260" cy="171450"/>
                      </a:xfrm>
                    </wpg:grpSpPr>
                    <wps:wsp>
                      <wps:cNvPr id="9" name="Straight Connector 9"/>
                      <wps:cNvCnPr/>
                      <wps:spPr>
                        <a:xfrm>
                          <a:off x="0" y="0"/>
                          <a:ext cx="6134735" cy="0"/>
                        </a:xfrm>
                        <a:prstGeom prst="line">
                          <a:avLst/>
                        </a:prstGeom>
                        <a:ln w="165100" cap="rnd">
                          <a:solidFill>
                            <a:srgbClr val="6C2C9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9525" y="171450"/>
                          <a:ext cx="6134735" cy="0"/>
                        </a:xfrm>
                        <a:prstGeom prst="line">
                          <a:avLst/>
                        </a:prstGeom>
                        <a:ln w="76200" cap="rnd">
                          <a:solidFill>
                            <a:srgbClr val="EAE0F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0A6A44" id="Group 8" o:spid="_x0000_s1026" style="position:absolute;margin-left:-70.45pt;margin-top:38.45pt;width:621.75pt;height:13.5pt;z-index:251662336;mso-width-relative:margin;mso-height-relative:margin" coordsize="6144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">
              <v:line id="Straight Connector 9" o:spid="_x0000_s1027" style="position:absolute;visibility:visible;mso-wrap-style:square" from="0,0" to="61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" strokecolor="#6c2c91" strokeweight="13pt">
                <v:stroke endcap="round"/>
              </v:line>
              <v:line id="Straight Connector 10" o:spid="_x0000_s1028" style="position:absolute;visibility:visible;mso-wrap-style:square" from="95,1714" to="61442,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" strokecolor="#eae0f0" strokeweight="6pt">
                <v:stroke endcap="round"/>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B55C" w14:textId="77777777" w:rsidR="00C37CED" w:rsidRPr="0039231D" w:rsidRDefault="005D14F2" w:rsidP="0039231D">
    <w:pPr>
      <w:pStyle w:val="Header"/>
    </w:pPr>
    <w:r w:rsidRPr="005B500E">
      <w:rPr>
        <w:noProof/>
        <w:lang w:eastAsia="en-GB"/>
      </w:rPr>
      <mc:AlternateContent>
        <mc:Choice Requires="wpg">
          <w:drawing>
            <wp:anchor distT="0" distB="0" distL="114300" distR="114300" simplePos="0" relativeHeight="251659264" behindDoc="0" locked="0" layoutInCell="1" allowOverlap="1" wp14:anchorId="62515BDA" wp14:editId="663DB321">
              <wp:simplePos x="0" y="0"/>
              <wp:positionH relativeFrom="column">
                <wp:posOffset>-2529205</wp:posOffset>
              </wp:positionH>
              <wp:positionV relativeFrom="paragraph">
                <wp:posOffset>492760</wp:posOffset>
              </wp:positionV>
              <wp:extent cx="6144260" cy="171450"/>
              <wp:effectExtent l="76200" t="76200" r="85090" b="38100"/>
              <wp:wrapNone/>
              <wp:docPr id="2" name="Group 2"/>
              <wp:cNvGraphicFramePr/>
              <a:graphic xmlns:a="http://schemas.openxmlformats.org/drawingml/2006/main">
                <a:graphicData uri="http://schemas.microsoft.com/office/word/2010/wordprocessingGroup">
                  <wpg:wgp>
                    <wpg:cNvGrpSpPr/>
                    <wpg:grpSpPr>
                      <a:xfrm>
                        <a:off x="0" y="0"/>
                        <a:ext cx="6144260" cy="171450"/>
                        <a:chOff x="0" y="0"/>
                        <a:chExt cx="6144260" cy="171450"/>
                      </a:xfrm>
                    </wpg:grpSpPr>
                    <wps:wsp>
                      <wps:cNvPr id="3" name="Straight Connector 3"/>
                      <wps:cNvCnPr/>
                      <wps:spPr>
                        <a:xfrm>
                          <a:off x="0" y="0"/>
                          <a:ext cx="6134735" cy="0"/>
                        </a:xfrm>
                        <a:prstGeom prst="line">
                          <a:avLst/>
                        </a:prstGeom>
                        <a:ln w="165100" cap="rnd">
                          <a:solidFill>
                            <a:srgbClr val="6C2C9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9525" y="171450"/>
                          <a:ext cx="6134735" cy="0"/>
                        </a:xfrm>
                        <a:prstGeom prst="line">
                          <a:avLst/>
                        </a:prstGeom>
                        <a:ln w="76200" cap="rnd">
                          <a:solidFill>
                            <a:srgbClr val="EAE0F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09DBC60" id="Group 2" o:spid="_x0000_s1026" style="position:absolute;margin-left:-199.15pt;margin-top:38.8pt;width:483.8pt;height:13.5pt;z-index:251659264" coordsize="6144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">
              <v:line id="Straight Connector 3" o:spid="_x0000_s1027" style="position:absolute;visibility:visible;mso-wrap-style:square" from="0,0" to="61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" strokecolor="#6c2c91" strokeweight="13pt">
                <v:stroke endcap="round"/>
              </v:line>
              <v:line id="Straight Connector 4" o:spid="_x0000_s1028" style="position:absolute;visibility:visible;mso-wrap-style:square" from="95,1714" to="61442,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" strokecolor="#eae0f0" strokeweight="6pt">
                <v:stroke endcap="round"/>
              </v:line>
            </v:group>
          </w:pict>
        </mc:Fallback>
      </mc:AlternateContent>
    </w:r>
    <w:r w:rsidRPr="005B500E">
      <w:rPr>
        <w:noProof/>
        <w:lang w:eastAsia="en-GB"/>
      </w:rPr>
      <w:drawing>
        <wp:anchor distT="0" distB="0" distL="114300" distR="114300" simplePos="0" relativeHeight="251660288" behindDoc="0" locked="0" layoutInCell="1" allowOverlap="1" wp14:anchorId="680DD945" wp14:editId="76551590">
          <wp:simplePos x="0" y="0"/>
          <wp:positionH relativeFrom="column">
            <wp:posOffset>3807460</wp:posOffset>
          </wp:positionH>
          <wp:positionV relativeFrom="paragraph">
            <wp:posOffset>330835</wp:posOffset>
          </wp:positionV>
          <wp:extent cx="2440305" cy="82042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0305" cy="820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34FAB6"/>
    <w:lvl w:ilvl="0">
      <w:start w:val="1"/>
      <w:numFmt w:val="bullet"/>
      <w:pStyle w:val="BulletSub-heading"/>
      <w:lvlText w:val=""/>
      <w:lvlJc w:val="left"/>
      <w:pPr>
        <w:tabs>
          <w:tab w:val="num" w:pos="709"/>
        </w:tabs>
        <w:ind w:left="709" w:hanging="709"/>
      </w:pPr>
      <w:rPr>
        <w:rFonts w:ascii="Symbol" w:hAnsi="Symbol" w:hint="default"/>
      </w:rPr>
    </w:lvl>
  </w:abstractNum>
  <w:abstractNum w:abstractNumId="1" w15:restartNumberingAfterBreak="0">
    <w:nsid w:val="027E4454"/>
    <w:multiLevelType w:val="hybridMultilevel"/>
    <w:tmpl w:val="0B2E55BE"/>
    <w:lvl w:ilvl="0" w:tplc="F8D494CC">
      <w:start w:val="1"/>
      <w:numFmt w:val="bullet"/>
      <w:lvlText w:val=""/>
      <w:lvlJc w:val="left"/>
      <w:pPr>
        <w:tabs>
          <w:tab w:val="num" w:pos="720"/>
        </w:tabs>
        <w:ind w:left="720" w:hanging="360"/>
      </w:pPr>
      <w:rPr>
        <w:rFonts w:ascii="Symbol" w:hAnsi="Symbol" w:hint="default"/>
        <w:color w:val="77278C"/>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F3AA6"/>
    <w:multiLevelType w:val="hybridMultilevel"/>
    <w:tmpl w:val="68B2E7AE"/>
    <w:lvl w:ilvl="0" w:tplc="F8D494CC">
      <w:start w:val="1"/>
      <w:numFmt w:val="bullet"/>
      <w:lvlText w:val=""/>
      <w:lvlJc w:val="left"/>
      <w:pPr>
        <w:tabs>
          <w:tab w:val="num" w:pos="720"/>
        </w:tabs>
        <w:ind w:left="720" w:hanging="360"/>
      </w:pPr>
      <w:rPr>
        <w:rFonts w:ascii="Symbol" w:hAnsi="Symbol" w:hint="default"/>
        <w:color w:val="77278C"/>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008BC"/>
    <w:multiLevelType w:val="hybridMultilevel"/>
    <w:tmpl w:val="CA026BC6"/>
    <w:lvl w:ilvl="0" w:tplc="FAE48E88">
      <w:start w:val="8"/>
      <w:numFmt w:val="bullet"/>
      <w:pStyle w:val="Bulletlist"/>
      <w:lvlText w:val=""/>
      <w:lvlJc w:val="left"/>
      <w:pPr>
        <w:tabs>
          <w:tab w:val="num" w:pos="0"/>
        </w:tabs>
        <w:ind w:left="0" w:firstLine="0"/>
      </w:pPr>
      <w:rPr>
        <w:rFonts w:ascii="Symbol" w:hAnsi="Symbol" w:hint="default"/>
        <w:color w:val="7F1399"/>
        <w:sz w:val="24"/>
        <w:szCs w:val="24"/>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9479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402BB3"/>
    <w:multiLevelType w:val="hybridMultilevel"/>
    <w:tmpl w:val="80384AB2"/>
    <w:name w:val="1stNumItem2"/>
    <w:lvl w:ilvl="0" w:tplc="11A41F38">
      <w:start w:val="1"/>
      <w:numFmt w:val="bullet"/>
      <w:lvlText w:val=""/>
      <w:lvlJc w:val="left"/>
      <w:pPr>
        <w:tabs>
          <w:tab w:val="num" w:pos="720"/>
        </w:tabs>
        <w:ind w:left="720" w:hanging="360"/>
      </w:pPr>
      <w:rPr>
        <w:rFonts w:ascii="Symbol" w:hAnsi="Symbol" w:hint="default"/>
        <w:color w:val="77278C"/>
      </w:rPr>
    </w:lvl>
    <w:lvl w:ilvl="1" w:tplc="05783464" w:tentative="1">
      <w:start w:val="1"/>
      <w:numFmt w:val="bullet"/>
      <w:lvlText w:val="o"/>
      <w:lvlJc w:val="left"/>
      <w:pPr>
        <w:tabs>
          <w:tab w:val="num" w:pos="1440"/>
        </w:tabs>
        <w:ind w:left="1440" w:hanging="360"/>
      </w:pPr>
      <w:rPr>
        <w:rFonts w:ascii="Courier New" w:hAnsi="Courier New" w:cs="Courier New" w:hint="default"/>
      </w:rPr>
    </w:lvl>
    <w:lvl w:ilvl="2" w:tplc="3A8EBF2A" w:tentative="1">
      <w:start w:val="1"/>
      <w:numFmt w:val="bullet"/>
      <w:lvlText w:val=""/>
      <w:lvlJc w:val="left"/>
      <w:pPr>
        <w:tabs>
          <w:tab w:val="num" w:pos="2160"/>
        </w:tabs>
        <w:ind w:left="2160" w:hanging="360"/>
      </w:pPr>
      <w:rPr>
        <w:rFonts w:ascii="Wingdings" w:hAnsi="Wingdings" w:hint="default"/>
      </w:rPr>
    </w:lvl>
    <w:lvl w:ilvl="3" w:tplc="6194FACE" w:tentative="1">
      <w:start w:val="1"/>
      <w:numFmt w:val="bullet"/>
      <w:lvlText w:val=""/>
      <w:lvlJc w:val="left"/>
      <w:pPr>
        <w:tabs>
          <w:tab w:val="num" w:pos="2880"/>
        </w:tabs>
        <w:ind w:left="2880" w:hanging="360"/>
      </w:pPr>
      <w:rPr>
        <w:rFonts w:ascii="Symbol" w:hAnsi="Symbol" w:hint="default"/>
      </w:rPr>
    </w:lvl>
    <w:lvl w:ilvl="4" w:tplc="43E4FA2E" w:tentative="1">
      <w:start w:val="1"/>
      <w:numFmt w:val="bullet"/>
      <w:lvlText w:val="o"/>
      <w:lvlJc w:val="left"/>
      <w:pPr>
        <w:tabs>
          <w:tab w:val="num" w:pos="3600"/>
        </w:tabs>
        <w:ind w:left="3600" w:hanging="360"/>
      </w:pPr>
      <w:rPr>
        <w:rFonts w:ascii="Courier New" w:hAnsi="Courier New" w:cs="Courier New" w:hint="default"/>
      </w:rPr>
    </w:lvl>
    <w:lvl w:ilvl="5" w:tplc="7B2234C4" w:tentative="1">
      <w:start w:val="1"/>
      <w:numFmt w:val="bullet"/>
      <w:lvlText w:val=""/>
      <w:lvlJc w:val="left"/>
      <w:pPr>
        <w:tabs>
          <w:tab w:val="num" w:pos="4320"/>
        </w:tabs>
        <w:ind w:left="4320" w:hanging="360"/>
      </w:pPr>
      <w:rPr>
        <w:rFonts w:ascii="Wingdings" w:hAnsi="Wingdings" w:hint="default"/>
      </w:rPr>
    </w:lvl>
    <w:lvl w:ilvl="6" w:tplc="8F5051F6" w:tentative="1">
      <w:start w:val="1"/>
      <w:numFmt w:val="bullet"/>
      <w:lvlText w:val=""/>
      <w:lvlJc w:val="left"/>
      <w:pPr>
        <w:tabs>
          <w:tab w:val="num" w:pos="5040"/>
        </w:tabs>
        <w:ind w:left="5040" w:hanging="360"/>
      </w:pPr>
      <w:rPr>
        <w:rFonts w:ascii="Symbol" w:hAnsi="Symbol" w:hint="default"/>
      </w:rPr>
    </w:lvl>
    <w:lvl w:ilvl="7" w:tplc="B052B19A" w:tentative="1">
      <w:start w:val="1"/>
      <w:numFmt w:val="bullet"/>
      <w:lvlText w:val="o"/>
      <w:lvlJc w:val="left"/>
      <w:pPr>
        <w:tabs>
          <w:tab w:val="num" w:pos="5760"/>
        </w:tabs>
        <w:ind w:left="5760" w:hanging="360"/>
      </w:pPr>
      <w:rPr>
        <w:rFonts w:ascii="Courier New" w:hAnsi="Courier New" w:cs="Courier New" w:hint="default"/>
      </w:rPr>
    </w:lvl>
    <w:lvl w:ilvl="8" w:tplc="F9E08C7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E3731"/>
    <w:multiLevelType w:val="hybridMultilevel"/>
    <w:tmpl w:val="1D70DB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72637EE"/>
    <w:multiLevelType w:val="hybridMultilevel"/>
    <w:tmpl w:val="B15E0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3C3F5C"/>
    <w:multiLevelType w:val="hybridMultilevel"/>
    <w:tmpl w:val="0BE48CFA"/>
    <w:lvl w:ilvl="0" w:tplc="E5A4498A">
      <w:start w:val="8"/>
      <w:numFmt w:val="bullet"/>
      <w:pStyle w:val="Dashlist"/>
      <w:lvlText w:val=""/>
      <w:lvlJc w:val="left"/>
      <w:pPr>
        <w:ind w:left="1440" w:hanging="360"/>
      </w:pPr>
      <w:rPr>
        <w:rFonts w:ascii="Symbol" w:hAnsi="Symbol" w:hint="default"/>
        <w:color w:val="auto"/>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194D10"/>
    <w:multiLevelType w:val="hybridMultilevel"/>
    <w:tmpl w:val="405673CE"/>
    <w:lvl w:ilvl="0" w:tplc="F8D494CC">
      <w:start w:val="1"/>
      <w:numFmt w:val="bullet"/>
      <w:lvlText w:val=""/>
      <w:lvlJc w:val="left"/>
      <w:pPr>
        <w:tabs>
          <w:tab w:val="num" w:pos="720"/>
        </w:tabs>
        <w:ind w:left="720" w:hanging="360"/>
      </w:pPr>
      <w:rPr>
        <w:rFonts w:ascii="Symbol" w:hAnsi="Symbol" w:hint="default"/>
        <w:color w:val="77278C"/>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8364A"/>
    <w:multiLevelType w:val="hybridMultilevel"/>
    <w:tmpl w:val="E1923F9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14C2211"/>
    <w:multiLevelType w:val="hybridMultilevel"/>
    <w:tmpl w:val="4484F662"/>
    <w:lvl w:ilvl="0" w:tplc="F8D494CC">
      <w:start w:val="1"/>
      <w:numFmt w:val="bullet"/>
      <w:lvlText w:val=""/>
      <w:lvlJc w:val="left"/>
      <w:pPr>
        <w:tabs>
          <w:tab w:val="num" w:pos="493"/>
        </w:tabs>
        <w:ind w:left="493" w:hanging="493"/>
      </w:pPr>
      <w:rPr>
        <w:rFonts w:ascii="Symbol" w:hAnsi="Symbol" w:hint="default"/>
        <w:sz w:val="24"/>
      </w:rPr>
    </w:lvl>
    <w:lvl w:ilvl="1" w:tplc="00030409" w:tentative="1">
      <w:start w:val="1"/>
      <w:numFmt w:val="bullet"/>
      <w:lvlText w:val="o"/>
      <w:lvlJc w:val="left"/>
      <w:pPr>
        <w:tabs>
          <w:tab w:val="num" w:pos="1213"/>
        </w:tabs>
        <w:ind w:left="1213" w:hanging="360"/>
      </w:pPr>
      <w:rPr>
        <w:rFonts w:ascii="Courier New" w:hAnsi="Courier New" w:cs="Courier New" w:hint="default"/>
      </w:rPr>
    </w:lvl>
    <w:lvl w:ilvl="2" w:tplc="00050409" w:tentative="1">
      <w:start w:val="1"/>
      <w:numFmt w:val="bullet"/>
      <w:lvlText w:val=""/>
      <w:lvlJc w:val="left"/>
      <w:pPr>
        <w:tabs>
          <w:tab w:val="num" w:pos="1933"/>
        </w:tabs>
        <w:ind w:left="1933" w:hanging="360"/>
      </w:pPr>
      <w:rPr>
        <w:rFonts w:ascii="Wingdings" w:hAnsi="Wingdings" w:hint="default"/>
      </w:rPr>
    </w:lvl>
    <w:lvl w:ilvl="3" w:tplc="00010409" w:tentative="1">
      <w:start w:val="1"/>
      <w:numFmt w:val="bullet"/>
      <w:lvlText w:val=""/>
      <w:lvlJc w:val="left"/>
      <w:pPr>
        <w:tabs>
          <w:tab w:val="num" w:pos="2653"/>
        </w:tabs>
        <w:ind w:left="2653" w:hanging="360"/>
      </w:pPr>
      <w:rPr>
        <w:rFonts w:ascii="Symbol" w:hAnsi="Symbol" w:hint="default"/>
      </w:rPr>
    </w:lvl>
    <w:lvl w:ilvl="4" w:tplc="00030409" w:tentative="1">
      <w:start w:val="1"/>
      <w:numFmt w:val="bullet"/>
      <w:lvlText w:val="o"/>
      <w:lvlJc w:val="left"/>
      <w:pPr>
        <w:tabs>
          <w:tab w:val="num" w:pos="3373"/>
        </w:tabs>
        <w:ind w:left="3373" w:hanging="360"/>
      </w:pPr>
      <w:rPr>
        <w:rFonts w:ascii="Courier New" w:hAnsi="Courier New" w:cs="Courier New" w:hint="default"/>
      </w:rPr>
    </w:lvl>
    <w:lvl w:ilvl="5" w:tplc="00050409" w:tentative="1">
      <w:start w:val="1"/>
      <w:numFmt w:val="bullet"/>
      <w:lvlText w:val=""/>
      <w:lvlJc w:val="left"/>
      <w:pPr>
        <w:tabs>
          <w:tab w:val="num" w:pos="4093"/>
        </w:tabs>
        <w:ind w:left="4093" w:hanging="360"/>
      </w:pPr>
      <w:rPr>
        <w:rFonts w:ascii="Wingdings" w:hAnsi="Wingdings" w:hint="default"/>
      </w:rPr>
    </w:lvl>
    <w:lvl w:ilvl="6" w:tplc="00010409" w:tentative="1">
      <w:start w:val="1"/>
      <w:numFmt w:val="bullet"/>
      <w:lvlText w:val=""/>
      <w:lvlJc w:val="left"/>
      <w:pPr>
        <w:tabs>
          <w:tab w:val="num" w:pos="4813"/>
        </w:tabs>
        <w:ind w:left="4813" w:hanging="360"/>
      </w:pPr>
      <w:rPr>
        <w:rFonts w:ascii="Symbol" w:hAnsi="Symbol" w:hint="default"/>
      </w:rPr>
    </w:lvl>
    <w:lvl w:ilvl="7" w:tplc="00030409" w:tentative="1">
      <w:start w:val="1"/>
      <w:numFmt w:val="bullet"/>
      <w:lvlText w:val="o"/>
      <w:lvlJc w:val="left"/>
      <w:pPr>
        <w:tabs>
          <w:tab w:val="num" w:pos="5533"/>
        </w:tabs>
        <w:ind w:left="5533" w:hanging="360"/>
      </w:pPr>
      <w:rPr>
        <w:rFonts w:ascii="Courier New" w:hAnsi="Courier New" w:cs="Courier New" w:hint="default"/>
      </w:rPr>
    </w:lvl>
    <w:lvl w:ilvl="8" w:tplc="00050409" w:tentative="1">
      <w:start w:val="1"/>
      <w:numFmt w:val="bullet"/>
      <w:lvlText w:val=""/>
      <w:lvlJc w:val="left"/>
      <w:pPr>
        <w:tabs>
          <w:tab w:val="num" w:pos="6253"/>
        </w:tabs>
        <w:ind w:left="6253" w:hanging="360"/>
      </w:pPr>
      <w:rPr>
        <w:rFonts w:ascii="Wingdings" w:hAnsi="Wingdings" w:hint="default"/>
      </w:rPr>
    </w:lvl>
  </w:abstractNum>
  <w:abstractNum w:abstractNumId="12" w15:restartNumberingAfterBreak="0">
    <w:nsid w:val="2D8A4D71"/>
    <w:multiLevelType w:val="multilevel"/>
    <w:tmpl w:val="670491D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3" w15:restartNumberingAfterBreak="0">
    <w:nsid w:val="36F22824"/>
    <w:multiLevelType w:val="hybridMultilevel"/>
    <w:tmpl w:val="C568BACE"/>
    <w:lvl w:ilvl="0" w:tplc="0AC2250C">
      <w:start w:val="1"/>
      <w:numFmt w:val="decimal"/>
      <w:lvlText w:val="%1."/>
      <w:lvlJc w:val="left"/>
      <w:pPr>
        <w:tabs>
          <w:tab w:val="num" w:pos="720"/>
        </w:tabs>
        <w:ind w:left="720" w:hanging="360"/>
      </w:pPr>
      <w:rPr>
        <w:b w:val="0"/>
        <w:i w:val="0"/>
      </w:rPr>
    </w:lvl>
    <w:lvl w:ilvl="1" w:tplc="ABFEB17C" w:tentative="1">
      <w:start w:val="1"/>
      <w:numFmt w:val="lowerLetter"/>
      <w:lvlText w:val="%2."/>
      <w:lvlJc w:val="left"/>
      <w:pPr>
        <w:tabs>
          <w:tab w:val="num" w:pos="1440"/>
        </w:tabs>
        <w:ind w:left="1440" w:hanging="360"/>
      </w:pPr>
    </w:lvl>
    <w:lvl w:ilvl="2" w:tplc="7604DBF4" w:tentative="1">
      <w:start w:val="1"/>
      <w:numFmt w:val="lowerRoman"/>
      <w:lvlText w:val="%3."/>
      <w:lvlJc w:val="right"/>
      <w:pPr>
        <w:tabs>
          <w:tab w:val="num" w:pos="2160"/>
        </w:tabs>
        <w:ind w:left="2160" w:hanging="180"/>
      </w:pPr>
    </w:lvl>
    <w:lvl w:ilvl="3" w:tplc="AAEA7CFE" w:tentative="1">
      <w:start w:val="1"/>
      <w:numFmt w:val="decimal"/>
      <w:lvlText w:val="%4."/>
      <w:lvlJc w:val="left"/>
      <w:pPr>
        <w:tabs>
          <w:tab w:val="num" w:pos="2880"/>
        </w:tabs>
        <w:ind w:left="2880" w:hanging="360"/>
      </w:pPr>
    </w:lvl>
    <w:lvl w:ilvl="4" w:tplc="B868E750" w:tentative="1">
      <w:start w:val="1"/>
      <w:numFmt w:val="lowerLetter"/>
      <w:lvlText w:val="%5."/>
      <w:lvlJc w:val="left"/>
      <w:pPr>
        <w:tabs>
          <w:tab w:val="num" w:pos="3600"/>
        </w:tabs>
        <w:ind w:left="3600" w:hanging="360"/>
      </w:pPr>
    </w:lvl>
    <w:lvl w:ilvl="5" w:tplc="8F180F10" w:tentative="1">
      <w:start w:val="1"/>
      <w:numFmt w:val="lowerRoman"/>
      <w:lvlText w:val="%6."/>
      <w:lvlJc w:val="right"/>
      <w:pPr>
        <w:tabs>
          <w:tab w:val="num" w:pos="4320"/>
        </w:tabs>
        <w:ind w:left="4320" w:hanging="180"/>
      </w:pPr>
    </w:lvl>
    <w:lvl w:ilvl="6" w:tplc="212ACDE0" w:tentative="1">
      <w:start w:val="1"/>
      <w:numFmt w:val="decimal"/>
      <w:lvlText w:val="%7."/>
      <w:lvlJc w:val="left"/>
      <w:pPr>
        <w:tabs>
          <w:tab w:val="num" w:pos="5040"/>
        </w:tabs>
        <w:ind w:left="5040" w:hanging="360"/>
      </w:pPr>
    </w:lvl>
    <w:lvl w:ilvl="7" w:tplc="A2366004" w:tentative="1">
      <w:start w:val="1"/>
      <w:numFmt w:val="lowerLetter"/>
      <w:lvlText w:val="%8."/>
      <w:lvlJc w:val="left"/>
      <w:pPr>
        <w:tabs>
          <w:tab w:val="num" w:pos="5760"/>
        </w:tabs>
        <w:ind w:left="5760" w:hanging="360"/>
      </w:pPr>
    </w:lvl>
    <w:lvl w:ilvl="8" w:tplc="10FCD510" w:tentative="1">
      <w:start w:val="1"/>
      <w:numFmt w:val="lowerRoman"/>
      <w:lvlText w:val="%9."/>
      <w:lvlJc w:val="right"/>
      <w:pPr>
        <w:tabs>
          <w:tab w:val="num" w:pos="6480"/>
        </w:tabs>
        <w:ind w:left="6480" w:hanging="180"/>
      </w:pPr>
    </w:lvl>
  </w:abstractNum>
  <w:abstractNum w:abstractNumId="14" w15:restartNumberingAfterBreak="0">
    <w:nsid w:val="3EE9351E"/>
    <w:multiLevelType w:val="hybridMultilevel"/>
    <w:tmpl w:val="051435FA"/>
    <w:lvl w:ilvl="0" w:tplc="11FE9CB6">
      <w:start w:val="1"/>
      <w:numFmt w:val="bullet"/>
      <w:lvlText w:val="–"/>
      <w:lvlJc w:val="left"/>
      <w:pPr>
        <w:tabs>
          <w:tab w:val="num" w:pos="1134"/>
        </w:tabs>
        <w:ind w:left="1134" w:hanging="567"/>
      </w:pPr>
      <w:rPr>
        <w:rFonts w:ascii="Times New Roman" w:hAnsi="Times New Roman" w:hint="default"/>
        <w:color w:val="auto"/>
      </w:rPr>
    </w:lvl>
    <w:lvl w:ilvl="1" w:tplc="08090019">
      <w:start w:val="1"/>
      <w:numFmt w:val="lowerRoman"/>
      <w:lvlText w:val="%2."/>
      <w:lvlJc w:val="left"/>
      <w:pPr>
        <w:tabs>
          <w:tab w:val="num" w:pos="454"/>
        </w:tabs>
        <w:ind w:left="454" w:hanging="454"/>
      </w:pPr>
      <w:rPr>
        <w:rFonts w:hint="default"/>
        <w:color w:val="auto"/>
      </w:rPr>
    </w:lvl>
    <w:lvl w:ilvl="2" w:tplc="0809001B">
      <w:start w:val="1"/>
      <w:numFmt w:val="bullet"/>
      <w:lvlText w:val=""/>
      <w:lvlJc w:val="left"/>
      <w:pPr>
        <w:tabs>
          <w:tab w:val="num" w:pos="2727"/>
        </w:tabs>
        <w:ind w:left="2727" w:hanging="360"/>
      </w:pPr>
      <w:rPr>
        <w:rFonts w:ascii="Wingdings" w:hAnsi="Wingdings" w:hint="default"/>
      </w:rPr>
    </w:lvl>
    <w:lvl w:ilvl="3" w:tplc="0809000F" w:tentative="1">
      <w:start w:val="1"/>
      <w:numFmt w:val="bullet"/>
      <w:lvlText w:val=""/>
      <w:lvlJc w:val="left"/>
      <w:pPr>
        <w:tabs>
          <w:tab w:val="num" w:pos="3447"/>
        </w:tabs>
        <w:ind w:left="3447" w:hanging="360"/>
      </w:pPr>
      <w:rPr>
        <w:rFonts w:ascii="Symbol" w:hAnsi="Symbol" w:hint="default"/>
      </w:rPr>
    </w:lvl>
    <w:lvl w:ilvl="4" w:tplc="08090019" w:tentative="1">
      <w:start w:val="1"/>
      <w:numFmt w:val="bullet"/>
      <w:lvlText w:val="o"/>
      <w:lvlJc w:val="left"/>
      <w:pPr>
        <w:tabs>
          <w:tab w:val="num" w:pos="4167"/>
        </w:tabs>
        <w:ind w:left="4167" w:hanging="360"/>
      </w:pPr>
      <w:rPr>
        <w:rFonts w:ascii="Courier" w:hAnsi="Courier" w:hint="default"/>
      </w:rPr>
    </w:lvl>
    <w:lvl w:ilvl="5" w:tplc="0809001B" w:tentative="1">
      <w:start w:val="1"/>
      <w:numFmt w:val="bullet"/>
      <w:lvlText w:val=""/>
      <w:lvlJc w:val="left"/>
      <w:pPr>
        <w:tabs>
          <w:tab w:val="num" w:pos="4887"/>
        </w:tabs>
        <w:ind w:left="4887" w:hanging="360"/>
      </w:pPr>
      <w:rPr>
        <w:rFonts w:ascii="Wingdings" w:hAnsi="Wingdings" w:hint="default"/>
      </w:rPr>
    </w:lvl>
    <w:lvl w:ilvl="6" w:tplc="0809000F" w:tentative="1">
      <w:start w:val="1"/>
      <w:numFmt w:val="bullet"/>
      <w:lvlText w:val=""/>
      <w:lvlJc w:val="left"/>
      <w:pPr>
        <w:tabs>
          <w:tab w:val="num" w:pos="5607"/>
        </w:tabs>
        <w:ind w:left="5607" w:hanging="360"/>
      </w:pPr>
      <w:rPr>
        <w:rFonts w:ascii="Symbol" w:hAnsi="Symbol" w:hint="default"/>
      </w:rPr>
    </w:lvl>
    <w:lvl w:ilvl="7" w:tplc="08090019" w:tentative="1">
      <w:start w:val="1"/>
      <w:numFmt w:val="bullet"/>
      <w:lvlText w:val="o"/>
      <w:lvlJc w:val="left"/>
      <w:pPr>
        <w:tabs>
          <w:tab w:val="num" w:pos="6327"/>
        </w:tabs>
        <w:ind w:left="6327" w:hanging="360"/>
      </w:pPr>
      <w:rPr>
        <w:rFonts w:ascii="Courier" w:hAnsi="Courier" w:hint="default"/>
      </w:rPr>
    </w:lvl>
    <w:lvl w:ilvl="8" w:tplc="0809001B"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40D442CA"/>
    <w:multiLevelType w:val="hybridMultilevel"/>
    <w:tmpl w:val="C5ACD888"/>
    <w:lvl w:ilvl="0" w:tplc="4AF4C07C">
      <w:start w:val="1"/>
      <w:numFmt w:val="decimal"/>
      <w:pStyle w:val="Numberlist"/>
      <w:lvlText w:val="%1."/>
      <w:lvlJc w:val="left"/>
      <w:pPr>
        <w:tabs>
          <w:tab w:val="num" w:pos="1429"/>
        </w:tabs>
        <w:ind w:left="1429" w:hanging="360"/>
      </w:pPr>
      <w:rPr>
        <w:b w:val="0"/>
      </w:rPr>
    </w:lvl>
    <w:lvl w:ilvl="1" w:tplc="BCEC2514" w:tentative="1">
      <w:start w:val="1"/>
      <w:numFmt w:val="lowerLetter"/>
      <w:lvlText w:val="%2."/>
      <w:lvlJc w:val="left"/>
      <w:pPr>
        <w:tabs>
          <w:tab w:val="num" w:pos="2149"/>
        </w:tabs>
        <w:ind w:left="2149" w:hanging="360"/>
      </w:pPr>
    </w:lvl>
    <w:lvl w:ilvl="2" w:tplc="00050409" w:tentative="1">
      <w:start w:val="1"/>
      <w:numFmt w:val="lowerRoman"/>
      <w:lvlText w:val="%3."/>
      <w:lvlJc w:val="right"/>
      <w:pPr>
        <w:tabs>
          <w:tab w:val="num" w:pos="2869"/>
        </w:tabs>
        <w:ind w:left="2869" w:hanging="180"/>
      </w:pPr>
    </w:lvl>
    <w:lvl w:ilvl="3" w:tplc="00010409" w:tentative="1">
      <w:start w:val="1"/>
      <w:numFmt w:val="decimal"/>
      <w:lvlText w:val="%4."/>
      <w:lvlJc w:val="left"/>
      <w:pPr>
        <w:tabs>
          <w:tab w:val="num" w:pos="3589"/>
        </w:tabs>
        <w:ind w:left="3589" w:hanging="360"/>
      </w:pPr>
    </w:lvl>
    <w:lvl w:ilvl="4" w:tplc="00030409" w:tentative="1">
      <w:start w:val="1"/>
      <w:numFmt w:val="lowerLetter"/>
      <w:lvlText w:val="%5."/>
      <w:lvlJc w:val="left"/>
      <w:pPr>
        <w:tabs>
          <w:tab w:val="num" w:pos="4309"/>
        </w:tabs>
        <w:ind w:left="4309" w:hanging="360"/>
      </w:pPr>
    </w:lvl>
    <w:lvl w:ilvl="5" w:tplc="00050409" w:tentative="1">
      <w:start w:val="1"/>
      <w:numFmt w:val="lowerRoman"/>
      <w:lvlText w:val="%6."/>
      <w:lvlJc w:val="right"/>
      <w:pPr>
        <w:tabs>
          <w:tab w:val="num" w:pos="5029"/>
        </w:tabs>
        <w:ind w:left="5029" w:hanging="180"/>
      </w:pPr>
    </w:lvl>
    <w:lvl w:ilvl="6" w:tplc="00010409" w:tentative="1">
      <w:start w:val="1"/>
      <w:numFmt w:val="decimal"/>
      <w:lvlText w:val="%7."/>
      <w:lvlJc w:val="left"/>
      <w:pPr>
        <w:tabs>
          <w:tab w:val="num" w:pos="5749"/>
        </w:tabs>
        <w:ind w:left="5749" w:hanging="360"/>
      </w:pPr>
    </w:lvl>
    <w:lvl w:ilvl="7" w:tplc="00030409" w:tentative="1">
      <w:start w:val="1"/>
      <w:numFmt w:val="lowerLetter"/>
      <w:lvlText w:val="%8."/>
      <w:lvlJc w:val="left"/>
      <w:pPr>
        <w:tabs>
          <w:tab w:val="num" w:pos="6469"/>
        </w:tabs>
        <w:ind w:left="6469" w:hanging="360"/>
      </w:pPr>
    </w:lvl>
    <w:lvl w:ilvl="8" w:tplc="00050409" w:tentative="1">
      <w:start w:val="1"/>
      <w:numFmt w:val="lowerRoman"/>
      <w:lvlText w:val="%9."/>
      <w:lvlJc w:val="right"/>
      <w:pPr>
        <w:tabs>
          <w:tab w:val="num" w:pos="7189"/>
        </w:tabs>
        <w:ind w:left="7189" w:hanging="180"/>
      </w:pPr>
    </w:lvl>
  </w:abstractNum>
  <w:abstractNum w:abstractNumId="16" w15:restartNumberingAfterBreak="0">
    <w:nsid w:val="43E02CE9"/>
    <w:multiLevelType w:val="hybridMultilevel"/>
    <w:tmpl w:val="37A40734"/>
    <w:lvl w:ilvl="0" w:tplc="682CB87E">
      <w:start w:val="1"/>
      <w:numFmt w:val="bullet"/>
      <w:lvlText w:val=""/>
      <w:lvlJc w:val="left"/>
      <w:pPr>
        <w:tabs>
          <w:tab w:val="num" w:pos="1440"/>
        </w:tabs>
        <w:ind w:left="1440" w:hanging="493"/>
      </w:pPr>
      <w:rPr>
        <w:rFonts w:ascii="Symbol" w:hAnsi="Symbol" w:hint="default"/>
        <w:sz w:val="24"/>
      </w:rPr>
    </w:lvl>
    <w:lvl w:ilvl="1" w:tplc="08090019" w:tentative="1">
      <w:start w:val="1"/>
      <w:numFmt w:val="bullet"/>
      <w:lvlText w:val="o"/>
      <w:lvlJc w:val="left"/>
      <w:pPr>
        <w:tabs>
          <w:tab w:val="num" w:pos="2160"/>
        </w:tabs>
        <w:ind w:left="2160" w:hanging="360"/>
      </w:pPr>
      <w:rPr>
        <w:rFonts w:ascii="Courier New" w:hAnsi="Courier New" w:cs="Courier New" w:hint="default"/>
      </w:rPr>
    </w:lvl>
    <w:lvl w:ilvl="2" w:tplc="0809001B" w:tentative="1">
      <w:start w:val="1"/>
      <w:numFmt w:val="bullet"/>
      <w:lvlText w:val=""/>
      <w:lvlJc w:val="left"/>
      <w:pPr>
        <w:tabs>
          <w:tab w:val="num" w:pos="2880"/>
        </w:tabs>
        <w:ind w:left="2880" w:hanging="360"/>
      </w:pPr>
      <w:rPr>
        <w:rFonts w:ascii="Wingdings" w:hAnsi="Wingdings" w:hint="default"/>
      </w:rPr>
    </w:lvl>
    <w:lvl w:ilvl="3" w:tplc="0809000F" w:tentative="1">
      <w:start w:val="1"/>
      <w:numFmt w:val="bullet"/>
      <w:lvlText w:val=""/>
      <w:lvlJc w:val="left"/>
      <w:pPr>
        <w:tabs>
          <w:tab w:val="num" w:pos="3600"/>
        </w:tabs>
        <w:ind w:left="3600" w:hanging="360"/>
      </w:pPr>
      <w:rPr>
        <w:rFonts w:ascii="Symbol" w:hAnsi="Symbol" w:hint="default"/>
      </w:rPr>
    </w:lvl>
    <w:lvl w:ilvl="4" w:tplc="08090019" w:tentative="1">
      <w:start w:val="1"/>
      <w:numFmt w:val="bullet"/>
      <w:lvlText w:val="o"/>
      <w:lvlJc w:val="left"/>
      <w:pPr>
        <w:tabs>
          <w:tab w:val="num" w:pos="4320"/>
        </w:tabs>
        <w:ind w:left="4320" w:hanging="360"/>
      </w:pPr>
      <w:rPr>
        <w:rFonts w:ascii="Courier New" w:hAnsi="Courier New" w:cs="Courier New" w:hint="default"/>
      </w:rPr>
    </w:lvl>
    <w:lvl w:ilvl="5" w:tplc="0809001B" w:tentative="1">
      <w:start w:val="1"/>
      <w:numFmt w:val="bullet"/>
      <w:lvlText w:val=""/>
      <w:lvlJc w:val="left"/>
      <w:pPr>
        <w:tabs>
          <w:tab w:val="num" w:pos="5040"/>
        </w:tabs>
        <w:ind w:left="5040" w:hanging="360"/>
      </w:pPr>
      <w:rPr>
        <w:rFonts w:ascii="Wingdings" w:hAnsi="Wingdings" w:hint="default"/>
      </w:rPr>
    </w:lvl>
    <w:lvl w:ilvl="6" w:tplc="0809000F" w:tentative="1">
      <w:start w:val="1"/>
      <w:numFmt w:val="bullet"/>
      <w:lvlText w:val=""/>
      <w:lvlJc w:val="left"/>
      <w:pPr>
        <w:tabs>
          <w:tab w:val="num" w:pos="5760"/>
        </w:tabs>
        <w:ind w:left="5760" w:hanging="360"/>
      </w:pPr>
      <w:rPr>
        <w:rFonts w:ascii="Symbol" w:hAnsi="Symbol" w:hint="default"/>
      </w:rPr>
    </w:lvl>
    <w:lvl w:ilvl="7" w:tplc="08090019" w:tentative="1">
      <w:start w:val="1"/>
      <w:numFmt w:val="bullet"/>
      <w:lvlText w:val="o"/>
      <w:lvlJc w:val="left"/>
      <w:pPr>
        <w:tabs>
          <w:tab w:val="num" w:pos="6480"/>
        </w:tabs>
        <w:ind w:left="6480" w:hanging="360"/>
      </w:pPr>
      <w:rPr>
        <w:rFonts w:ascii="Courier New" w:hAnsi="Courier New" w:cs="Courier New" w:hint="default"/>
      </w:rPr>
    </w:lvl>
    <w:lvl w:ilvl="8" w:tplc="0809001B"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47F0A68"/>
    <w:multiLevelType w:val="multilevel"/>
    <w:tmpl w:val="4A3E94AE"/>
    <w:lvl w:ilvl="0">
      <w:start w:val="1"/>
      <w:numFmt w:val="decimal"/>
      <w:lvlText w:val="%1."/>
      <w:lvlJc w:val="left"/>
      <w:pPr>
        <w:tabs>
          <w:tab w:val="num" w:pos="360"/>
        </w:tabs>
        <w:ind w:left="360" w:hanging="360"/>
      </w:p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B0422BD"/>
    <w:multiLevelType w:val="multilevel"/>
    <w:tmpl w:val="36746C38"/>
    <w:lvl w:ilvl="0">
      <w:start w:val="1"/>
      <w:numFmt w:val="decimal"/>
      <w:pStyle w:val="Heading1"/>
      <w:lvlText w:val="%1."/>
      <w:lvlJc w:val="left"/>
      <w:pPr>
        <w:tabs>
          <w:tab w:val="num" w:pos="709"/>
        </w:tabs>
        <w:ind w:left="709" w:hanging="709"/>
      </w:pPr>
      <w:rPr>
        <w:rFonts w:ascii="Arial" w:hAnsi="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lvl>
    <w:lvl w:ilvl="2">
      <w:start w:val="1"/>
      <w:numFmt w:val="none"/>
      <w:lvlText w:val="%2.2"/>
      <w:lvlJc w:val="left"/>
      <w:pPr>
        <w:tabs>
          <w:tab w:val="num" w:pos="567"/>
        </w:tabs>
        <w:ind w:left="567" w:hanging="567"/>
      </w:pPr>
      <w:rPr>
        <w:rFonts w:ascii="Arial" w:hAnsi="Arial" w:hint="default"/>
        <w:b w:val="0"/>
        <w:i w:val="0"/>
        <w:color w:val="auto"/>
        <w:sz w:val="24"/>
        <w:szCs w:val="24"/>
      </w:rPr>
    </w:lvl>
    <w:lvl w:ilvl="3">
      <w:start w:val="1"/>
      <w:numFmt w:val="none"/>
      <w:lvlText w:val="1.3"/>
      <w:lvlJc w:val="left"/>
      <w:pPr>
        <w:tabs>
          <w:tab w:val="num" w:pos="567"/>
        </w:tabs>
        <w:ind w:left="567" w:hanging="567"/>
      </w:pPr>
      <w:rPr>
        <w:rFonts w:ascii="Arial" w:hAnsi="Arial" w:hint="default"/>
        <w:b w:val="0"/>
        <w:i w:val="0"/>
        <w:color w:val="auto"/>
        <w:sz w:val="24"/>
        <w:szCs w:val="24"/>
      </w:rPr>
    </w:lvl>
    <w:lvl w:ilvl="4">
      <w:start w:val="1"/>
      <w:numFmt w:val="none"/>
      <w:lvlText w:val="1.4"/>
      <w:lvlJc w:val="left"/>
      <w:pPr>
        <w:tabs>
          <w:tab w:val="num" w:pos="567"/>
        </w:tabs>
        <w:ind w:left="567" w:hanging="567"/>
      </w:pPr>
      <w:rPr>
        <w:rFonts w:ascii="Arial" w:hAnsi="Arial" w:hint="default"/>
        <w:b w:val="0"/>
        <w:i w:val="0"/>
        <w:color w:val="auto"/>
        <w:sz w:val="24"/>
        <w:szCs w:val="24"/>
      </w:rPr>
    </w:lvl>
    <w:lvl w:ilvl="5">
      <w:start w:val="1"/>
      <w:numFmt w:val="none"/>
      <w:lvlText w:val="1.5"/>
      <w:lvlJc w:val="left"/>
      <w:pPr>
        <w:tabs>
          <w:tab w:val="num" w:pos="567"/>
        </w:tabs>
        <w:ind w:left="567" w:hanging="567"/>
      </w:pPr>
      <w:rPr>
        <w:rFonts w:ascii="Arial" w:hAnsi="Arial" w:hint="default"/>
        <w:b w:val="0"/>
        <w:i w:val="0"/>
        <w:color w:val="auto"/>
        <w:sz w:val="24"/>
        <w:szCs w:val="24"/>
      </w:rPr>
    </w:lvl>
    <w:lvl w:ilvl="6">
      <w:start w:val="1"/>
      <w:numFmt w:val="none"/>
      <w:lvlText w:val="1.6"/>
      <w:lvlJc w:val="left"/>
      <w:pPr>
        <w:tabs>
          <w:tab w:val="num" w:pos="567"/>
        </w:tabs>
        <w:ind w:left="567" w:hanging="567"/>
      </w:pPr>
      <w:rPr>
        <w:rFonts w:ascii="Arial" w:hAnsi="Arial" w:hint="default"/>
        <w:b w:val="0"/>
        <w:i w:val="0"/>
        <w:color w:val="auto"/>
        <w:sz w:val="24"/>
        <w:szCs w:val="24"/>
      </w:rPr>
    </w:lvl>
    <w:lvl w:ilvl="7">
      <w:start w:val="1"/>
      <w:numFmt w:val="none"/>
      <w:lvlText w:val="1.7"/>
      <w:lvlJc w:val="left"/>
      <w:pPr>
        <w:tabs>
          <w:tab w:val="num" w:pos="567"/>
        </w:tabs>
        <w:ind w:left="567" w:hanging="567"/>
      </w:pPr>
      <w:rPr>
        <w:rFonts w:ascii="Arial" w:hAnsi="Arial" w:hint="default"/>
        <w:b w:val="0"/>
        <w:i w:val="0"/>
        <w:color w:val="auto"/>
        <w:sz w:val="24"/>
        <w:szCs w:val="24"/>
      </w:rPr>
    </w:lvl>
    <w:lvl w:ilvl="8">
      <w:start w:val="1"/>
      <w:numFmt w:val="none"/>
      <w:lvlRestart w:val="1"/>
      <w:lvlText w:val="1.8"/>
      <w:lvlJc w:val="left"/>
      <w:pPr>
        <w:tabs>
          <w:tab w:val="num" w:pos="567"/>
        </w:tabs>
        <w:ind w:left="567" w:hanging="567"/>
      </w:pPr>
      <w:rPr>
        <w:rFonts w:ascii="Arial" w:hAnsi="Arial" w:hint="default"/>
        <w:b w:val="0"/>
        <w:i w:val="0"/>
        <w:color w:val="auto"/>
        <w:sz w:val="24"/>
        <w:szCs w:val="24"/>
      </w:rPr>
    </w:lvl>
  </w:abstractNum>
  <w:abstractNum w:abstractNumId="19" w15:restartNumberingAfterBreak="0">
    <w:nsid w:val="4E734E6A"/>
    <w:multiLevelType w:val="hybridMultilevel"/>
    <w:tmpl w:val="3B3867E6"/>
    <w:lvl w:ilvl="0" w:tplc="A3187172">
      <w:start w:val="1"/>
      <w:numFmt w:val="bullet"/>
      <w:lvlText w:val="•"/>
      <w:lvlJc w:val="left"/>
      <w:pPr>
        <w:tabs>
          <w:tab w:val="num" w:pos="567"/>
        </w:tabs>
        <w:ind w:left="567" w:hanging="283"/>
      </w:pPr>
      <w:rPr>
        <w:rFonts w:ascii="Tahoma" w:hAnsi="Tahoma" w:hint="default"/>
        <w:color w:val="auto"/>
      </w:rPr>
    </w:lvl>
    <w:lvl w:ilvl="1" w:tplc="7FC4251E">
      <w:start w:val="1"/>
      <w:numFmt w:val="bullet"/>
      <w:lvlText w:val="–"/>
      <w:lvlJc w:val="left"/>
      <w:pPr>
        <w:tabs>
          <w:tab w:val="num" w:pos="1931"/>
        </w:tabs>
        <w:ind w:left="1931" w:hanging="284"/>
      </w:pPr>
      <w:rPr>
        <w:rFonts w:ascii="Times New Roman" w:hAnsi="Times New Roman" w:hint="default"/>
        <w:color w:val="auto"/>
      </w:rPr>
    </w:lvl>
    <w:lvl w:ilvl="2" w:tplc="43E2BA0C" w:tentative="1">
      <w:start w:val="1"/>
      <w:numFmt w:val="bullet"/>
      <w:lvlText w:val=""/>
      <w:lvlJc w:val="left"/>
      <w:pPr>
        <w:tabs>
          <w:tab w:val="num" w:pos="2727"/>
        </w:tabs>
        <w:ind w:left="2727" w:hanging="360"/>
      </w:pPr>
      <w:rPr>
        <w:rFonts w:ascii="Wingdings" w:hAnsi="Wingdings" w:hint="default"/>
      </w:rPr>
    </w:lvl>
    <w:lvl w:ilvl="3" w:tplc="F6D01852" w:tentative="1">
      <w:start w:val="1"/>
      <w:numFmt w:val="bullet"/>
      <w:lvlText w:val=""/>
      <w:lvlJc w:val="left"/>
      <w:pPr>
        <w:tabs>
          <w:tab w:val="num" w:pos="3447"/>
        </w:tabs>
        <w:ind w:left="3447" w:hanging="360"/>
      </w:pPr>
      <w:rPr>
        <w:rFonts w:ascii="Symbol" w:hAnsi="Symbol" w:hint="default"/>
      </w:rPr>
    </w:lvl>
    <w:lvl w:ilvl="4" w:tplc="46581C6C" w:tentative="1">
      <w:start w:val="1"/>
      <w:numFmt w:val="bullet"/>
      <w:lvlText w:val="o"/>
      <w:lvlJc w:val="left"/>
      <w:pPr>
        <w:tabs>
          <w:tab w:val="num" w:pos="4167"/>
        </w:tabs>
        <w:ind w:left="4167" w:hanging="360"/>
      </w:pPr>
      <w:rPr>
        <w:rFonts w:ascii="Courier" w:hAnsi="Courier" w:hint="default"/>
      </w:rPr>
    </w:lvl>
    <w:lvl w:ilvl="5" w:tplc="C2BAFDAE" w:tentative="1">
      <w:start w:val="1"/>
      <w:numFmt w:val="bullet"/>
      <w:lvlText w:val=""/>
      <w:lvlJc w:val="left"/>
      <w:pPr>
        <w:tabs>
          <w:tab w:val="num" w:pos="4887"/>
        </w:tabs>
        <w:ind w:left="4887" w:hanging="360"/>
      </w:pPr>
      <w:rPr>
        <w:rFonts w:ascii="Wingdings" w:hAnsi="Wingdings" w:hint="default"/>
      </w:rPr>
    </w:lvl>
    <w:lvl w:ilvl="6" w:tplc="C3BCBDD6" w:tentative="1">
      <w:start w:val="1"/>
      <w:numFmt w:val="bullet"/>
      <w:lvlText w:val=""/>
      <w:lvlJc w:val="left"/>
      <w:pPr>
        <w:tabs>
          <w:tab w:val="num" w:pos="5607"/>
        </w:tabs>
        <w:ind w:left="5607" w:hanging="360"/>
      </w:pPr>
      <w:rPr>
        <w:rFonts w:ascii="Symbol" w:hAnsi="Symbol" w:hint="default"/>
      </w:rPr>
    </w:lvl>
    <w:lvl w:ilvl="7" w:tplc="4D705468" w:tentative="1">
      <w:start w:val="1"/>
      <w:numFmt w:val="bullet"/>
      <w:lvlText w:val="o"/>
      <w:lvlJc w:val="left"/>
      <w:pPr>
        <w:tabs>
          <w:tab w:val="num" w:pos="6327"/>
        </w:tabs>
        <w:ind w:left="6327" w:hanging="360"/>
      </w:pPr>
      <w:rPr>
        <w:rFonts w:ascii="Courier" w:hAnsi="Courier" w:hint="default"/>
      </w:rPr>
    </w:lvl>
    <w:lvl w:ilvl="8" w:tplc="6F2C596E"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2AF5A85"/>
    <w:multiLevelType w:val="multilevel"/>
    <w:tmpl w:val="9FDC4D3A"/>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1" w15:restartNumberingAfterBreak="0">
    <w:nsid w:val="54E10B8C"/>
    <w:multiLevelType w:val="hybridMultilevel"/>
    <w:tmpl w:val="5D18C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E0139"/>
    <w:multiLevelType w:val="hybridMultilevel"/>
    <w:tmpl w:val="4E905176"/>
    <w:lvl w:ilvl="0" w:tplc="9908483E">
      <w:start w:val="1"/>
      <w:numFmt w:val="bullet"/>
      <w:lvlText w:val=""/>
      <w:lvlJc w:val="left"/>
      <w:pPr>
        <w:tabs>
          <w:tab w:val="num" w:pos="493"/>
        </w:tabs>
        <w:ind w:left="493" w:hanging="493"/>
      </w:pPr>
      <w:rPr>
        <w:rFonts w:ascii="Symbol" w:hAnsi="Symbol" w:hint="default"/>
        <w:sz w:val="24"/>
      </w:rPr>
    </w:lvl>
    <w:lvl w:ilvl="1" w:tplc="C5DC0F66" w:tentative="1">
      <w:start w:val="1"/>
      <w:numFmt w:val="bullet"/>
      <w:lvlText w:val="o"/>
      <w:lvlJc w:val="left"/>
      <w:pPr>
        <w:tabs>
          <w:tab w:val="num" w:pos="1213"/>
        </w:tabs>
        <w:ind w:left="1213" w:hanging="360"/>
      </w:pPr>
      <w:rPr>
        <w:rFonts w:ascii="Courier New" w:hAnsi="Courier New" w:cs="Courier New" w:hint="default"/>
      </w:rPr>
    </w:lvl>
    <w:lvl w:ilvl="2" w:tplc="05BE9D76" w:tentative="1">
      <w:start w:val="1"/>
      <w:numFmt w:val="bullet"/>
      <w:lvlText w:val=""/>
      <w:lvlJc w:val="left"/>
      <w:pPr>
        <w:tabs>
          <w:tab w:val="num" w:pos="1933"/>
        </w:tabs>
        <w:ind w:left="1933" w:hanging="360"/>
      </w:pPr>
      <w:rPr>
        <w:rFonts w:ascii="Wingdings" w:hAnsi="Wingdings" w:hint="default"/>
      </w:rPr>
    </w:lvl>
    <w:lvl w:ilvl="3" w:tplc="2818659E" w:tentative="1">
      <w:start w:val="1"/>
      <w:numFmt w:val="bullet"/>
      <w:lvlText w:val=""/>
      <w:lvlJc w:val="left"/>
      <w:pPr>
        <w:tabs>
          <w:tab w:val="num" w:pos="2653"/>
        </w:tabs>
        <w:ind w:left="2653" w:hanging="360"/>
      </w:pPr>
      <w:rPr>
        <w:rFonts w:ascii="Symbol" w:hAnsi="Symbol" w:hint="default"/>
      </w:rPr>
    </w:lvl>
    <w:lvl w:ilvl="4" w:tplc="C1BCC722" w:tentative="1">
      <w:start w:val="1"/>
      <w:numFmt w:val="bullet"/>
      <w:lvlText w:val="o"/>
      <w:lvlJc w:val="left"/>
      <w:pPr>
        <w:tabs>
          <w:tab w:val="num" w:pos="3373"/>
        </w:tabs>
        <w:ind w:left="3373" w:hanging="360"/>
      </w:pPr>
      <w:rPr>
        <w:rFonts w:ascii="Courier New" w:hAnsi="Courier New" w:cs="Courier New" w:hint="default"/>
      </w:rPr>
    </w:lvl>
    <w:lvl w:ilvl="5" w:tplc="E51CE1E8" w:tentative="1">
      <w:start w:val="1"/>
      <w:numFmt w:val="bullet"/>
      <w:lvlText w:val=""/>
      <w:lvlJc w:val="left"/>
      <w:pPr>
        <w:tabs>
          <w:tab w:val="num" w:pos="4093"/>
        </w:tabs>
        <w:ind w:left="4093" w:hanging="360"/>
      </w:pPr>
      <w:rPr>
        <w:rFonts w:ascii="Wingdings" w:hAnsi="Wingdings" w:hint="default"/>
      </w:rPr>
    </w:lvl>
    <w:lvl w:ilvl="6" w:tplc="390C039A" w:tentative="1">
      <w:start w:val="1"/>
      <w:numFmt w:val="bullet"/>
      <w:lvlText w:val=""/>
      <w:lvlJc w:val="left"/>
      <w:pPr>
        <w:tabs>
          <w:tab w:val="num" w:pos="4813"/>
        </w:tabs>
        <w:ind w:left="4813" w:hanging="360"/>
      </w:pPr>
      <w:rPr>
        <w:rFonts w:ascii="Symbol" w:hAnsi="Symbol" w:hint="default"/>
      </w:rPr>
    </w:lvl>
    <w:lvl w:ilvl="7" w:tplc="8BB4DCBC" w:tentative="1">
      <w:start w:val="1"/>
      <w:numFmt w:val="bullet"/>
      <w:lvlText w:val="o"/>
      <w:lvlJc w:val="left"/>
      <w:pPr>
        <w:tabs>
          <w:tab w:val="num" w:pos="5533"/>
        </w:tabs>
        <w:ind w:left="5533" w:hanging="360"/>
      </w:pPr>
      <w:rPr>
        <w:rFonts w:ascii="Courier New" w:hAnsi="Courier New" w:cs="Courier New" w:hint="default"/>
      </w:rPr>
    </w:lvl>
    <w:lvl w:ilvl="8" w:tplc="D5A6FD2E" w:tentative="1">
      <w:start w:val="1"/>
      <w:numFmt w:val="bullet"/>
      <w:lvlText w:val=""/>
      <w:lvlJc w:val="left"/>
      <w:pPr>
        <w:tabs>
          <w:tab w:val="num" w:pos="6253"/>
        </w:tabs>
        <w:ind w:left="6253" w:hanging="360"/>
      </w:pPr>
      <w:rPr>
        <w:rFonts w:ascii="Wingdings" w:hAnsi="Wingdings" w:hint="default"/>
      </w:rPr>
    </w:lvl>
  </w:abstractNum>
  <w:abstractNum w:abstractNumId="23" w15:restartNumberingAfterBreak="0">
    <w:nsid w:val="77455FE6"/>
    <w:multiLevelType w:val="hybridMultilevel"/>
    <w:tmpl w:val="9020BD6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7EFC5609"/>
    <w:multiLevelType w:val="hybridMultilevel"/>
    <w:tmpl w:val="E11A41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632326339">
    <w:abstractNumId w:val="18"/>
  </w:num>
  <w:num w:numId="2" w16cid:durableId="1939560079">
    <w:abstractNumId w:val="20"/>
  </w:num>
  <w:num w:numId="3" w16cid:durableId="225410912">
    <w:abstractNumId w:val="0"/>
  </w:num>
  <w:num w:numId="4" w16cid:durableId="1306466367">
    <w:abstractNumId w:val="3"/>
  </w:num>
  <w:num w:numId="5" w16cid:durableId="937640923">
    <w:abstractNumId w:val="14"/>
  </w:num>
  <w:num w:numId="6" w16cid:durableId="574172015">
    <w:abstractNumId w:val="12"/>
  </w:num>
  <w:num w:numId="7" w16cid:durableId="1767730548">
    <w:abstractNumId w:val="15"/>
  </w:num>
  <w:num w:numId="8" w16cid:durableId="739131898">
    <w:abstractNumId w:val="19"/>
  </w:num>
  <w:num w:numId="9" w16cid:durableId="1438601332">
    <w:abstractNumId w:val="2"/>
  </w:num>
  <w:num w:numId="10" w16cid:durableId="1546869354">
    <w:abstractNumId w:val="9"/>
  </w:num>
  <w:num w:numId="11" w16cid:durableId="286350055">
    <w:abstractNumId w:val="17"/>
  </w:num>
  <w:num w:numId="12" w16cid:durableId="1541893820">
    <w:abstractNumId w:val="18"/>
  </w:num>
  <w:num w:numId="13" w16cid:durableId="1180662561">
    <w:abstractNumId w:val="18"/>
  </w:num>
  <w:num w:numId="14" w16cid:durableId="1765177318">
    <w:abstractNumId w:val="18"/>
  </w:num>
  <w:num w:numId="15" w16cid:durableId="1519388386">
    <w:abstractNumId w:val="18"/>
  </w:num>
  <w:num w:numId="16" w16cid:durableId="1601333066">
    <w:abstractNumId w:val="18"/>
  </w:num>
  <w:num w:numId="17" w16cid:durableId="25060026">
    <w:abstractNumId w:val="18"/>
  </w:num>
  <w:num w:numId="18" w16cid:durableId="1317881063">
    <w:abstractNumId w:val="18"/>
  </w:num>
  <w:num w:numId="19" w16cid:durableId="890772568">
    <w:abstractNumId w:val="18"/>
  </w:num>
  <w:num w:numId="20" w16cid:durableId="147718761">
    <w:abstractNumId w:val="18"/>
  </w:num>
  <w:num w:numId="21" w16cid:durableId="2138640448">
    <w:abstractNumId w:val="20"/>
  </w:num>
  <w:num w:numId="22" w16cid:durableId="1714040701">
    <w:abstractNumId w:val="18"/>
  </w:num>
  <w:num w:numId="23" w16cid:durableId="1022711033">
    <w:abstractNumId w:val="3"/>
  </w:num>
  <w:num w:numId="24" w16cid:durableId="735856782">
    <w:abstractNumId w:val="11"/>
  </w:num>
  <w:num w:numId="25" w16cid:durableId="662855695">
    <w:abstractNumId w:val="22"/>
  </w:num>
  <w:num w:numId="26" w16cid:durableId="1754083941">
    <w:abstractNumId w:val="16"/>
  </w:num>
  <w:num w:numId="27" w16cid:durableId="1047412182">
    <w:abstractNumId w:val="18"/>
  </w:num>
  <w:num w:numId="28" w16cid:durableId="758211294">
    <w:abstractNumId w:val="18"/>
  </w:num>
  <w:num w:numId="29" w16cid:durableId="438718901">
    <w:abstractNumId w:val="18"/>
  </w:num>
  <w:num w:numId="30" w16cid:durableId="515390024">
    <w:abstractNumId w:val="18"/>
  </w:num>
  <w:num w:numId="31" w16cid:durableId="811294980">
    <w:abstractNumId w:val="18"/>
  </w:num>
  <w:num w:numId="32" w16cid:durableId="652829516">
    <w:abstractNumId w:val="18"/>
  </w:num>
  <w:num w:numId="33" w16cid:durableId="36438523">
    <w:abstractNumId w:val="18"/>
  </w:num>
  <w:num w:numId="34" w16cid:durableId="1915116543">
    <w:abstractNumId w:val="5"/>
  </w:num>
  <w:num w:numId="35" w16cid:durableId="1131631005">
    <w:abstractNumId w:val="18"/>
  </w:num>
  <w:num w:numId="36" w16cid:durableId="1317416758">
    <w:abstractNumId w:val="18"/>
  </w:num>
  <w:num w:numId="37" w16cid:durableId="235865990">
    <w:abstractNumId w:val="18"/>
  </w:num>
  <w:num w:numId="38" w16cid:durableId="1443648326">
    <w:abstractNumId w:val="13"/>
  </w:num>
  <w:num w:numId="39" w16cid:durableId="903376602">
    <w:abstractNumId w:val="1"/>
  </w:num>
  <w:num w:numId="40" w16cid:durableId="2001543802">
    <w:abstractNumId w:val="18"/>
  </w:num>
  <w:num w:numId="41" w16cid:durableId="450830794">
    <w:abstractNumId w:val="18"/>
  </w:num>
  <w:num w:numId="42" w16cid:durableId="1365443945">
    <w:abstractNumId w:val="8"/>
  </w:num>
  <w:num w:numId="43" w16cid:durableId="1487669623">
    <w:abstractNumId w:val="10"/>
  </w:num>
  <w:num w:numId="44" w16cid:durableId="997731298">
    <w:abstractNumId w:val="6"/>
  </w:num>
  <w:num w:numId="45" w16cid:durableId="159346229">
    <w:abstractNumId w:val="23"/>
  </w:num>
  <w:num w:numId="46" w16cid:durableId="240718285">
    <w:abstractNumId w:val="7"/>
  </w:num>
  <w:num w:numId="47" w16cid:durableId="958878983">
    <w:abstractNumId w:val="21"/>
  </w:num>
  <w:num w:numId="48" w16cid:durableId="409474324">
    <w:abstractNumId w:val="24"/>
  </w:num>
  <w:num w:numId="49" w16cid:durableId="1500585830">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422163,#7f1399,#e5a6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FA"/>
    <w:rsid w:val="000141FE"/>
    <w:rsid w:val="000172A0"/>
    <w:rsid w:val="0002455C"/>
    <w:rsid w:val="00035981"/>
    <w:rsid w:val="0005417E"/>
    <w:rsid w:val="00060804"/>
    <w:rsid w:val="0007631E"/>
    <w:rsid w:val="0009207A"/>
    <w:rsid w:val="00092AA5"/>
    <w:rsid w:val="0009491B"/>
    <w:rsid w:val="00096CDD"/>
    <w:rsid w:val="000A4761"/>
    <w:rsid w:val="000C00CF"/>
    <w:rsid w:val="000F3836"/>
    <w:rsid w:val="000F4C3F"/>
    <w:rsid w:val="000F6E82"/>
    <w:rsid w:val="00102624"/>
    <w:rsid w:val="001103C8"/>
    <w:rsid w:val="00110C40"/>
    <w:rsid w:val="00112DE5"/>
    <w:rsid w:val="00115309"/>
    <w:rsid w:val="00122663"/>
    <w:rsid w:val="00133C3D"/>
    <w:rsid w:val="00154705"/>
    <w:rsid w:val="0018665A"/>
    <w:rsid w:val="00192F49"/>
    <w:rsid w:val="001A214E"/>
    <w:rsid w:val="001B505E"/>
    <w:rsid w:val="001B6C09"/>
    <w:rsid w:val="001C221A"/>
    <w:rsid w:val="001C7B49"/>
    <w:rsid w:val="001D4B8E"/>
    <w:rsid w:val="001D6ED3"/>
    <w:rsid w:val="001E1BFB"/>
    <w:rsid w:val="001E2415"/>
    <w:rsid w:val="001E5349"/>
    <w:rsid w:val="002025DB"/>
    <w:rsid w:val="002040C4"/>
    <w:rsid w:val="00212973"/>
    <w:rsid w:val="0021321B"/>
    <w:rsid w:val="00217358"/>
    <w:rsid w:val="00231C97"/>
    <w:rsid w:val="00233B13"/>
    <w:rsid w:val="00242B73"/>
    <w:rsid w:val="00252A3A"/>
    <w:rsid w:val="00253290"/>
    <w:rsid w:val="00263101"/>
    <w:rsid w:val="00265839"/>
    <w:rsid w:val="00273044"/>
    <w:rsid w:val="00290242"/>
    <w:rsid w:val="0029226F"/>
    <w:rsid w:val="00295586"/>
    <w:rsid w:val="002C2D2A"/>
    <w:rsid w:val="002F06C4"/>
    <w:rsid w:val="00333BA7"/>
    <w:rsid w:val="00360344"/>
    <w:rsid w:val="003815DE"/>
    <w:rsid w:val="0039231D"/>
    <w:rsid w:val="00393085"/>
    <w:rsid w:val="003978EF"/>
    <w:rsid w:val="003A131C"/>
    <w:rsid w:val="003B3D1B"/>
    <w:rsid w:val="003C1785"/>
    <w:rsid w:val="00400CD1"/>
    <w:rsid w:val="00402FFF"/>
    <w:rsid w:val="00480F1E"/>
    <w:rsid w:val="00497E72"/>
    <w:rsid w:val="004B3412"/>
    <w:rsid w:val="004C630D"/>
    <w:rsid w:val="004D1860"/>
    <w:rsid w:val="004D5E5E"/>
    <w:rsid w:val="004F31E8"/>
    <w:rsid w:val="004F5495"/>
    <w:rsid w:val="00503D8E"/>
    <w:rsid w:val="00521DA9"/>
    <w:rsid w:val="005276AD"/>
    <w:rsid w:val="00530001"/>
    <w:rsid w:val="005576CF"/>
    <w:rsid w:val="00572400"/>
    <w:rsid w:val="005813CC"/>
    <w:rsid w:val="005A1CB7"/>
    <w:rsid w:val="005B3830"/>
    <w:rsid w:val="005B500E"/>
    <w:rsid w:val="005D14F2"/>
    <w:rsid w:val="00602052"/>
    <w:rsid w:val="00615A47"/>
    <w:rsid w:val="00640F61"/>
    <w:rsid w:val="0065269A"/>
    <w:rsid w:val="00686B19"/>
    <w:rsid w:val="00693C5A"/>
    <w:rsid w:val="006B1FD8"/>
    <w:rsid w:val="006B545D"/>
    <w:rsid w:val="006C17B0"/>
    <w:rsid w:val="006D6B38"/>
    <w:rsid w:val="00712315"/>
    <w:rsid w:val="00726DF8"/>
    <w:rsid w:val="00751788"/>
    <w:rsid w:val="0075656C"/>
    <w:rsid w:val="0077265E"/>
    <w:rsid w:val="00773D83"/>
    <w:rsid w:val="00775A38"/>
    <w:rsid w:val="007B6DB3"/>
    <w:rsid w:val="007E1AA6"/>
    <w:rsid w:val="007F47F4"/>
    <w:rsid w:val="008071DD"/>
    <w:rsid w:val="0081260F"/>
    <w:rsid w:val="0083074D"/>
    <w:rsid w:val="00833400"/>
    <w:rsid w:val="00844533"/>
    <w:rsid w:val="008605ED"/>
    <w:rsid w:val="00885382"/>
    <w:rsid w:val="0089588A"/>
    <w:rsid w:val="008B35BF"/>
    <w:rsid w:val="008B54B1"/>
    <w:rsid w:val="008B73CD"/>
    <w:rsid w:val="00957237"/>
    <w:rsid w:val="00960251"/>
    <w:rsid w:val="00976D60"/>
    <w:rsid w:val="00990232"/>
    <w:rsid w:val="00992E58"/>
    <w:rsid w:val="009B1933"/>
    <w:rsid w:val="009C38FA"/>
    <w:rsid w:val="009C3E15"/>
    <w:rsid w:val="009E2C27"/>
    <w:rsid w:val="009E7588"/>
    <w:rsid w:val="00A02E78"/>
    <w:rsid w:val="00A11DDC"/>
    <w:rsid w:val="00A12E90"/>
    <w:rsid w:val="00A153EF"/>
    <w:rsid w:val="00A3220B"/>
    <w:rsid w:val="00A33C56"/>
    <w:rsid w:val="00A4263D"/>
    <w:rsid w:val="00A65B95"/>
    <w:rsid w:val="00A76CE4"/>
    <w:rsid w:val="00A93115"/>
    <w:rsid w:val="00AA1C2D"/>
    <w:rsid w:val="00AB3E74"/>
    <w:rsid w:val="00AB5E3C"/>
    <w:rsid w:val="00AB716F"/>
    <w:rsid w:val="00AE0C81"/>
    <w:rsid w:val="00AF5B5F"/>
    <w:rsid w:val="00B2067F"/>
    <w:rsid w:val="00B24AC6"/>
    <w:rsid w:val="00B36619"/>
    <w:rsid w:val="00B43DA9"/>
    <w:rsid w:val="00B558B1"/>
    <w:rsid w:val="00B56BBE"/>
    <w:rsid w:val="00B65BD6"/>
    <w:rsid w:val="00B66C4A"/>
    <w:rsid w:val="00B66D4A"/>
    <w:rsid w:val="00B9148F"/>
    <w:rsid w:val="00B915B1"/>
    <w:rsid w:val="00B91E24"/>
    <w:rsid w:val="00BA0DC0"/>
    <w:rsid w:val="00BF005E"/>
    <w:rsid w:val="00BF4F69"/>
    <w:rsid w:val="00C36BC2"/>
    <w:rsid w:val="00C37CED"/>
    <w:rsid w:val="00C41FB6"/>
    <w:rsid w:val="00C443DB"/>
    <w:rsid w:val="00C60AEF"/>
    <w:rsid w:val="00C811D4"/>
    <w:rsid w:val="00C979E5"/>
    <w:rsid w:val="00CA1294"/>
    <w:rsid w:val="00CA1F15"/>
    <w:rsid w:val="00CA205F"/>
    <w:rsid w:val="00CD5255"/>
    <w:rsid w:val="00CD5DE9"/>
    <w:rsid w:val="00CE5345"/>
    <w:rsid w:val="00D04462"/>
    <w:rsid w:val="00D12B34"/>
    <w:rsid w:val="00D36DD9"/>
    <w:rsid w:val="00D40BB9"/>
    <w:rsid w:val="00D436CC"/>
    <w:rsid w:val="00D61178"/>
    <w:rsid w:val="00D85AAE"/>
    <w:rsid w:val="00DD370D"/>
    <w:rsid w:val="00DD4581"/>
    <w:rsid w:val="00DD5861"/>
    <w:rsid w:val="00DE1FA8"/>
    <w:rsid w:val="00DF2B6C"/>
    <w:rsid w:val="00DF2D5C"/>
    <w:rsid w:val="00E32E77"/>
    <w:rsid w:val="00E4719E"/>
    <w:rsid w:val="00E54A0D"/>
    <w:rsid w:val="00E724A6"/>
    <w:rsid w:val="00E93B32"/>
    <w:rsid w:val="00E97116"/>
    <w:rsid w:val="00EB067F"/>
    <w:rsid w:val="00EC4CF4"/>
    <w:rsid w:val="00EF1992"/>
    <w:rsid w:val="00EF20F3"/>
    <w:rsid w:val="00F061DB"/>
    <w:rsid w:val="00F63ED7"/>
    <w:rsid w:val="00F6667F"/>
    <w:rsid w:val="00F74CEA"/>
    <w:rsid w:val="00FA01F8"/>
    <w:rsid w:val="00FC3401"/>
    <w:rsid w:val="00FE4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2163,#7f1399,#e5a6f4"/>
    </o:shapedefaults>
    <o:shapelayout v:ext="edit">
      <o:idmap v:ext="edit" data="2"/>
    </o:shapelayout>
  </w:shapeDefaults>
  <w:decimalSymbol w:val="."/>
  <w:listSeparator w:val=","/>
  <w14:docId w14:val="7B86EB40"/>
  <w15:docId w15:val="{3AF2CA01-F940-4E1C-807F-6C92E353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C09"/>
    <w:rPr>
      <w:rFonts w:ascii="Arial" w:hAnsi="Arial" w:cs="Tahoma"/>
      <w:sz w:val="24"/>
      <w:szCs w:val="24"/>
      <w:lang w:eastAsia="en-US"/>
    </w:rPr>
  </w:style>
  <w:style w:type="paragraph" w:styleId="Heading1">
    <w:name w:val="heading 1"/>
    <w:aliases w:val="CHRE Heading 1,CHRE Item number,1. Main Bold Heading"/>
    <w:basedOn w:val="Normal"/>
    <w:next w:val="Heading2"/>
    <w:link w:val="Heading1Char"/>
    <w:uiPriority w:val="9"/>
    <w:qFormat/>
    <w:rsid w:val="0089588A"/>
    <w:pPr>
      <w:keepNext/>
      <w:numPr>
        <w:numId w:val="41"/>
      </w:numPr>
      <w:spacing w:before="400" w:after="240"/>
      <w:outlineLvl w:val="0"/>
    </w:pPr>
    <w:rPr>
      <w:rFonts w:ascii="Arial Bold" w:hAnsi="Arial Bold" w:cs="Arial"/>
      <w:b/>
      <w:bCs/>
      <w:kern w:val="32"/>
      <w:szCs w:val="32"/>
    </w:rPr>
  </w:style>
  <w:style w:type="paragraph" w:styleId="Heading2">
    <w:name w:val="heading 2"/>
    <w:basedOn w:val="Heading1"/>
    <w:link w:val="Heading2Char"/>
    <w:autoRedefine/>
    <w:qFormat/>
    <w:rsid w:val="00E724A6"/>
    <w:pPr>
      <w:keepNext w:val="0"/>
      <w:numPr>
        <w:numId w:val="0"/>
      </w:numPr>
      <w:spacing w:before="120" w:after="60"/>
      <w:ind w:left="709"/>
      <w:outlineLvl w:val="1"/>
    </w:pPr>
    <w:rPr>
      <w:rFonts w:ascii="Arial" w:hAnsi="Arial"/>
      <w:b w:val="0"/>
      <w:iCs/>
      <w:color w:val="000000"/>
      <w:szCs w:val="28"/>
    </w:rPr>
  </w:style>
  <w:style w:type="paragraph" w:styleId="Heading3">
    <w:name w:val="heading 3"/>
    <w:basedOn w:val="Normal"/>
    <w:next w:val="Heading2"/>
    <w:qFormat/>
    <w:rsid w:val="00192F49"/>
    <w:pPr>
      <w:keepNext/>
      <w:tabs>
        <w:tab w:val="left" w:pos="709"/>
      </w:tabs>
      <w:spacing w:before="240" w:after="60"/>
      <w:ind w:left="709"/>
      <w:outlineLvl w:val="2"/>
    </w:pPr>
    <w:rPr>
      <w:rFonts w:cs="Arial"/>
      <w:b/>
      <w:bCs/>
      <w:color w:val="642C91"/>
      <w:szCs w:val="26"/>
    </w:rPr>
  </w:style>
  <w:style w:type="paragraph" w:styleId="Heading4">
    <w:name w:val="heading 4"/>
    <w:basedOn w:val="Normal"/>
    <w:next w:val="Heading2"/>
    <w:qFormat/>
    <w:rsid w:val="00192F49"/>
    <w:pPr>
      <w:keepNext/>
      <w:spacing w:before="240" w:after="60"/>
      <w:ind w:left="709"/>
      <w:outlineLvl w:val="3"/>
    </w:pPr>
    <w:rPr>
      <w:rFonts w:cs="Times New Roman"/>
      <w:b/>
      <w:bCs/>
      <w:i/>
      <w:color w:val="642C91"/>
      <w:szCs w:val="28"/>
    </w:rPr>
  </w:style>
  <w:style w:type="paragraph" w:styleId="Heading5">
    <w:name w:val="heading 5"/>
    <w:basedOn w:val="Normal"/>
    <w:next w:val="Normal"/>
    <w:qFormat/>
    <w:rsid w:val="000F3836"/>
    <w:pPr>
      <w:tabs>
        <w:tab w:val="num" w:pos="680"/>
      </w:tabs>
      <w:spacing w:before="240" w:after="60"/>
      <w:ind w:left="680" w:firstLine="29"/>
      <w:outlineLvl w:val="4"/>
    </w:pPr>
    <w:rPr>
      <w:bCs/>
      <w:i/>
      <w:iCs/>
      <w:color w:val="642C91"/>
      <w:szCs w:val="26"/>
    </w:rPr>
  </w:style>
  <w:style w:type="paragraph" w:styleId="Heading6">
    <w:name w:val="heading 6"/>
    <w:basedOn w:val="Normal"/>
    <w:next w:val="Normal"/>
    <w:rsid w:val="001B6C09"/>
    <w:pPr>
      <w:tabs>
        <w:tab w:val="num" w:pos="680"/>
      </w:tabs>
      <w:spacing w:before="240" w:after="60"/>
      <w:ind w:left="680" w:hanging="680"/>
      <w:outlineLvl w:val="5"/>
    </w:pPr>
    <w:rPr>
      <w:rFonts w:cs="Times New Roman"/>
      <w:bCs/>
      <w:szCs w:val="22"/>
    </w:rPr>
  </w:style>
  <w:style w:type="paragraph" w:styleId="Heading7">
    <w:name w:val="heading 7"/>
    <w:basedOn w:val="Normal"/>
    <w:next w:val="Normal"/>
    <w:rsid w:val="001B6C09"/>
    <w:pPr>
      <w:tabs>
        <w:tab w:val="num" w:pos="680"/>
      </w:tabs>
      <w:spacing w:before="240" w:after="60"/>
      <w:ind w:left="680" w:hanging="680"/>
      <w:outlineLvl w:val="6"/>
    </w:pPr>
    <w:rPr>
      <w:rFonts w:cs="Times New Roman"/>
    </w:rPr>
  </w:style>
  <w:style w:type="paragraph" w:styleId="Heading8">
    <w:name w:val="heading 8"/>
    <w:basedOn w:val="Normal"/>
    <w:next w:val="Normal"/>
    <w:rsid w:val="001B6C09"/>
    <w:pPr>
      <w:tabs>
        <w:tab w:val="num" w:pos="680"/>
      </w:tabs>
      <w:spacing w:before="240" w:after="60"/>
      <w:ind w:left="680" w:hanging="680"/>
      <w:outlineLvl w:val="7"/>
    </w:pPr>
    <w:rPr>
      <w:rFonts w:cs="Times New Roman"/>
      <w:iCs/>
    </w:rPr>
  </w:style>
  <w:style w:type="paragraph" w:styleId="Heading9">
    <w:name w:val="heading 9"/>
    <w:basedOn w:val="Normal"/>
    <w:next w:val="Normal"/>
    <w:rsid w:val="001B6C09"/>
    <w:pPr>
      <w:tabs>
        <w:tab w:val="num" w:pos="680"/>
      </w:tabs>
      <w:spacing w:before="240" w:after="60"/>
      <w:ind w:left="680" w:hanging="68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7943"/>
    <w:rPr>
      <w:color w:val="0000FF"/>
      <w:u w:val="single"/>
    </w:rPr>
  </w:style>
  <w:style w:type="paragraph" w:styleId="FootnoteText">
    <w:name w:val="footnote text"/>
    <w:basedOn w:val="Normal"/>
    <w:link w:val="FootnoteTextChar"/>
    <w:uiPriority w:val="99"/>
    <w:semiHidden/>
    <w:rsid w:val="00C86DEA"/>
    <w:rPr>
      <w:rFonts w:cs="Times New Roman"/>
      <w:sz w:val="20"/>
      <w:szCs w:val="20"/>
    </w:rPr>
  </w:style>
  <w:style w:type="character" w:styleId="FootnoteReference">
    <w:name w:val="footnote reference"/>
    <w:basedOn w:val="DefaultParagraphFont"/>
    <w:uiPriority w:val="99"/>
    <w:semiHidden/>
    <w:rsid w:val="00C86DEA"/>
    <w:rPr>
      <w:vertAlign w:val="superscript"/>
    </w:rPr>
  </w:style>
  <w:style w:type="paragraph" w:styleId="Footer">
    <w:name w:val="footer"/>
    <w:basedOn w:val="Normal"/>
    <w:link w:val="FooterChar"/>
    <w:uiPriority w:val="99"/>
    <w:rsid w:val="00C86DEA"/>
    <w:pPr>
      <w:tabs>
        <w:tab w:val="center" w:pos="4320"/>
        <w:tab w:val="right" w:pos="8640"/>
      </w:tabs>
    </w:pPr>
  </w:style>
  <w:style w:type="character" w:styleId="PageNumber">
    <w:name w:val="page number"/>
    <w:basedOn w:val="DefaultParagraphFont"/>
    <w:rsid w:val="00C86DEA"/>
  </w:style>
  <w:style w:type="paragraph" w:styleId="Header">
    <w:name w:val="header"/>
    <w:basedOn w:val="Normal"/>
    <w:rsid w:val="00C86DEA"/>
    <w:pPr>
      <w:tabs>
        <w:tab w:val="center" w:pos="4320"/>
        <w:tab w:val="right" w:pos="8640"/>
      </w:tabs>
    </w:pPr>
  </w:style>
  <w:style w:type="paragraph" w:customStyle="1" w:styleId="ItalicSub-heading">
    <w:name w:val="Italic Sub-heading"/>
    <w:basedOn w:val="Normal"/>
    <w:next w:val="Heading2"/>
    <w:link w:val="ItalicSub-headingChar"/>
    <w:rsid w:val="00AE0C81"/>
    <w:pPr>
      <w:spacing w:before="360" w:after="120"/>
      <w:ind w:left="709"/>
    </w:pPr>
    <w:rPr>
      <w:rFonts w:cs="Arial"/>
      <w:bCs/>
      <w:i/>
      <w:color w:val="642C91"/>
      <w:kern w:val="32"/>
      <w:szCs w:val="32"/>
    </w:rPr>
  </w:style>
  <w:style w:type="paragraph" w:customStyle="1" w:styleId="Style1">
    <w:name w:val="Style1"/>
    <w:basedOn w:val="FootnoteText"/>
    <w:link w:val="Style1Char"/>
    <w:rsid w:val="00895A67"/>
    <w:pPr>
      <w:pBdr>
        <w:top w:val="single" w:sz="4" w:space="1" w:color="auto"/>
      </w:pBdr>
      <w:ind w:left="142" w:hanging="142"/>
    </w:pPr>
    <w:rPr>
      <w:color w:val="7F1399"/>
    </w:rPr>
  </w:style>
  <w:style w:type="character" w:customStyle="1" w:styleId="FootnoteTextChar">
    <w:name w:val="Footnote Text Char"/>
    <w:basedOn w:val="DefaultParagraphFont"/>
    <w:link w:val="FootnoteText"/>
    <w:uiPriority w:val="99"/>
    <w:rsid w:val="00895A67"/>
    <w:rPr>
      <w:rFonts w:ascii="Arial" w:hAnsi="Arial"/>
      <w:lang w:val="en-GB" w:eastAsia="en-US" w:bidi="ar-SA"/>
    </w:rPr>
  </w:style>
  <w:style w:type="character" w:customStyle="1" w:styleId="Style1Char">
    <w:name w:val="Style1 Char"/>
    <w:basedOn w:val="FootnoteTextChar"/>
    <w:link w:val="Style1"/>
    <w:rsid w:val="00895A67"/>
    <w:rPr>
      <w:rFonts w:ascii="Arial" w:hAnsi="Arial"/>
      <w:color w:val="7F1399"/>
      <w:lang w:val="en-GB" w:eastAsia="en-US" w:bidi="ar-SA"/>
    </w:rPr>
  </w:style>
  <w:style w:type="character" w:customStyle="1" w:styleId="ItalicSub-headingChar">
    <w:name w:val="Italic Sub-heading Char"/>
    <w:basedOn w:val="DefaultParagraphFont"/>
    <w:link w:val="ItalicSub-heading"/>
    <w:rsid w:val="00AE0C81"/>
    <w:rPr>
      <w:rFonts w:ascii="Arial" w:hAnsi="Arial" w:cs="Arial"/>
      <w:b/>
      <w:bCs/>
      <w:i/>
      <w:color w:val="7F1399"/>
      <w:kern w:val="32"/>
      <w:sz w:val="24"/>
      <w:szCs w:val="32"/>
      <w:lang w:val="en-US" w:eastAsia="en-US" w:bidi="ar-SA"/>
    </w:rPr>
  </w:style>
  <w:style w:type="paragraph" w:customStyle="1" w:styleId="BulletSub-heading">
    <w:name w:val="Bullet Sub-heading"/>
    <w:basedOn w:val="ListBullet"/>
    <w:next w:val="Normal"/>
    <w:link w:val="BulletSub-headingCharChar"/>
    <w:rsid w:val="00895A67"/>
    <w:pPr>
      <w:numPr>
        <w:numId w:val="3"/>
      </w:numPr>
      <w:spacing w:before="240" w:after="240"/>
    </w:pPr>
    <w:rPr>
      <w:b/>
      <w:color w:val="7F1399"/>
    </w:rPr>
  </w:style>
  <w:style w:type="character" w:customStyle="1" w:styleId="ListBulletChar">
    <w:name w:val="List Bullet Char"/>
    <w:basedOn w:val="DefaultParagraphFont"/>
    <w:link w:val="ListBullet"/>
    <w:rsid w:val="00895A67"/>
    <w:rPr>
      <w:rFonts w:ascii="Arial" w:hAnsi="Arial" w:cs="Tahoma"/>
      <w:sz w:val="24"/>
      <w:szCs w:val="24"/>
      <w:lang w:val="en-US" w:eastAsia="en-US" w:bidi="ar-SA"/>
    </w:rPr>
  </w:style>
  <w:style w:type="paragraph" w:styleId="ListBullet">
    <w:name w:val="List Bullet"/>
    <w:basedOn w:val="Normal"/>
    <w:link w:val="ListBulletChar"/>
    <w:rsid w:val="00895A67"/>
  </w:style>
  <w:style w:type="character" w:customStyle="1" w:styleId="BulletSub-headingCharChar">
    <w:name w:val="Bullet Sub-heading Char Char"/>
    <w:basedOn w:val="ListBulletChar"/>
    <w:link w:val="BulletSub-heading"/>
    <w:rsid w:val="00895A67"/>
    <w:rPr>
      <w:rFonts w:ascii="Arial" w:hAnsi="Arial" w:cs="Tahoma"/>
      <w:b/>
      <w:color w:val="7F1399"/>
      <w:sz w:val="24"/>
      <w:szCs w:val="24"/>
      <w:lang w:val="en-US" w:eastAsia="en-US" w:bidi="ar-SA"/>
    </w:rPr>
  </w:style>
  <w:style w:type="paragraph" w:customStyle="1" w:styleId="Footnotes">
    <w:name w:val="Footnotes"/>
    <w:basedOn w:val="Normal"/>
    <w:link w:val="FootnotesChar"/>
    <w:rsid w:val="00A65B95"/>
    <w:pPr>
      <w:tabs>
        <w:tab w:val="left" w:pos="360"/>
      </w:tabs>
      <w:ind w:left="360" w:hanging="360"/>
    </w:pPr>
    <w:rPr>
      <w:color w:val="7F1399"/>
      <w:sz w:val="20"/>
      <w:szCs w:val="20"/>
    </w:rPr>
  </w:style>
  <w:style w:type="paragraph" w:customStyle="1" w:styleId="TOC1CHRE">
    <w:name w:val="TOC 1 (CHRE)"/>
    <w:basedOn w:val="TOC1"/>
    <w:rsid w:val="00BF6946"/>
  </w:style>
  <w:style w:type="paragraph" w:styleId="TOC1">
    <w:name w:val="toc 1"/>
    <w:basedOn w:val="Normal"/>
    <w:next w:val="Normal"/>
    <w:autoRedefine/>
    <w:semiHidden/>
    <w:rsid w:val="00DD370D"/>
    <w:pPr>
      <w:tabs>
        <w:tab w:val="left" w:pos="0"/>
        <w:tab w:val="right" w:leader="dot" w:pos="8640"/>
      </w:tabs>
      <w:spacing w:before="120" w:after="120"/>
      <w:ind w:left="-480"/>
    </w:pPr>
    <w:rPr>
      <w:b/>
      <w:noProof/>
    </w:rPr>
  </w:style>
  <w:style w:type="paragraph" w:customStyle="1" w:styleId="Bulletlist">
    <w:name w:val="Bullet list"/>
    <w:basedOn w:val="ListBullet"/>
    <w:qFormat/>
    <w:rsid w:val="00192F49"/>
    <w:pPr>
      <w:numPr>
        <w:numId w:val="4"/>
      </w:numPr>
      <w:tabs>
        <w:tab w:val="clear" w:pos="0"/>
        <w:tab w:val="num" w:pos="1134"/>
      </w:tabs>
      <w:spacing w:after="120"/>
      <w:ind w:left="1134" w:hanging="425"/>
    </w:pPr>
  </w:style>
  <w:style w:type="table" w:styleId="TableGrid">
    <w:name w:val="Table Grid"/>
    <w:basedOn w:val="TableNormal"/>
    <w:rsid w:val="00517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Heading2"/>
    <w:qFormat/>
    <w:rsid w:val="009003B9"/>
    <w:pPr>
      <w:numPr>
        <w:numId w:val="7"/>
      </w:numPr>
    </w:pPr>
  </w:style>
  <w:style w:type="paragraph" w:customStyle="1" w:styleId="StyleBoldItalicSub-headingBold">
    <w:name w:val="Style Bold Italic Sub-heading + Bold"/>
    <w:basedOn w:val="ItalicSub-heading"/>
    <w:link w:val="StyleBoldItalicSub-headingBoldChar"/>
    <w:rsid w:val="00020A86"/>
    <w:pPr>
      <w:spacing w:before="240" w:after="60"/>
    </w:pPr>
    <w:rPr>
      <w:b/>
      <w:iCs/>
    </w:rPr>
  </w:style>
  <w:style w:type="paragraph" w:styleId="TOC2">
    <w:name w:val="toc 2"/>
    <w:basedOn w:val="Normal"/>
    <w:next w:val="Normal"/>
    <w:autoRedefine/>
    <w:semiHidden/>
    <w:rsid w:val="000F6E82"/>
    <w:pPr>
      <w:tabs>
        <w:tab w:val="right" w:leader="dot" w:pos="8640"/>
      </w:tabs>
      <w:ind w:left="480"/>
    </w:pPr>
  </w:style>
  <w:style w:type="paragraph" w:styleId="TOC3">
    <w:name w:val="toc 3"/>
    <w:basedOn w:val="Normal"/>
    <w:next w:val="Normal"/>
    <w:autoRedefine/>
    <w:semiHidden/>
    <w:rsid w:val="002C4B68"/>
    <w:pPr>
      <w:ind w:left="480"/>
    </w:pPr>
  </w:style>
  <w:style w:type="paragraph" w:customStyle="1" w:styleId="CHRETOC1">
    <w:name w:val="CHRE TOC 1"/>
    <w:basedOn w:val="TOC1"/>
    <w:rsid w:val="002C4B68"/>
    <w:rPr>
      <w:color w:val="7F1399"/>
    </w:rPr>
  </w:style>
  <w:style w:type="paragraph" w:customStyle="1" w:styleId="CHRETOC2">
    <w:name w:val="CHRE TOC 2"/>
    <w:basedOn w:val="TOC2"/>
    <w:rsid w:val="003834C2"/>
    <w:pPr>
      <w:tabs>
        <w:tab w:val="right" w:leader="dot" w:pos="8041"/>
      </w:tabs>
    </w:pPr>
    <w:rPr>
      <w:noProof/>
      <w:color w:val="7F1399"/>
    </w:rPr>
  </w:style>
  <w:style w:type="paragraph" w:customStyle="1" w:styleId="CHREFootnote">
    <w:name w:val="CHRE Footnote"/>
    <w:basedOn w:val="FootnoteText"/>
    <w:link w:val="CHREFootnoteChar"/>
    <w:rsid w:val="00AE7823"/>
    <w:pPr>
      <w:tabs>
        <w:tab w:val="left" w:pos="240"/>
      </w:tabs>
      <w:ind w:left="240" w:hanging="240"/>
    </w:pPr>
  </w:style>
  <w:style w:type="character" w:customStyle="1" w:styleId="CHREFootnoteRef">
    <w:name w:val="CHRE Footnote Ref"/>
    <w:basedOn w:val="FootnoteReference"/>
    <w:rsid w:val="009B6EB2"/>
    <w:rPr>
      <w:color w:val="000000"/>
      <w:vertAlign w:val="superscript"/>
    </w:rPr>
  </w:style>
  <w:style w:type="character" w:customStyle="1" w:styleId="FootnotesChar">
    <w:name w:val="Footnotes Char"/>
    <w:basedOn w:val="DefaultParagraphFont"/>
    <w:link w:val="Footnotes"/>
    <w:rsid w:val="00A65B95"/>
    <w:rPr>
      <w:rFonts w:ascii="Arial" w:hAnsi="Arial" w:cs="Tahoma"/>
      <w:color w:val="7F1399"/>
      <w:lang w:val="en-US" w:eastAsia="en-US" w:bidi="ar-SA"/>
    </w:rPr>
  </w:style>
  <w:style w:type="character" w:customStyle="1" w:styleId="CHREFootnoteChar">
    <w:name w:val="CHRE Footnote Char"/>
    <w:basedOn w:val="FootnotesChar"/>
    <w:link w:val="CHREFootnote"/>
    <w:rsid w:val="00AE7823"/>
    <w:rPr>
      <w:rFonts w:ascii="Arial" w:hAnsi="Arial" w:cs="Tahoma"/>
      <w:color w:val="7F1399"/>
      <w:lang w:val="en-GB" w:eastAsia="en-US" w:bidi="ar-SA"/>
    </w:rPr>
  </w:style>
  <w:style w:type="character" w:customStyle="1" w:styleId="StyleBoldItalicSub-headingBoldChar">
    <w:name w:val="Style Bold Italic Sub-heading + Bold Char"/>
    <w:basedOn w:val="ItalicSub-headingChar"/>
    <w:link w:val="StyleBoldItalicSub-headingBold"/>
    <w:rsid w:val="004E194C"/>
    <w:rPr>
      <w:rFonts w:ascii="Arial" w:hAnsi="Arial" w:cs="Arial"/>
      <w:b/>
      <w:bCs/>
      <w:i/>
      <w:iCs/>
      <w:color w:val="7F1399"/>
      <w:kern w:val="32"/>
      <w:sz w:val="24"/>
      <w:szCs w:val="32"/>
      <w:lang w:val="en-US" w:eastAsia="en-US" w:bidi="ar-SA"/>
    </w:rPr>
  </w:style>
  <w:style w:type="paragraph" w:customStyle="1" w:styleId="StyleHeading1CHREHeading1Left85mmFirstline0mm">
    <w:name w:val="Style Heading 1CHRE Heading 1 + Left:  8.5 mm First line:  0 mm"/>
    <w:basedOn w:val="Heading1"/>
    <w:rsid w:val="00960251"/>
    <w:pPr>
      <w:ind w:left="482" w:firstLine="0"/>
    </w:pPr>
    <w:rPr>
      <w:rFonts w:cs="Times New Roman"/>
      <w:bCs w:val="0"/>
      <w:szCs w:val="20"/>
    </w:rPr>
  </w:style>
  <w:style w:type="paragraph" w:styleId="BalloonText">
    <w:name w:val="Balloon Text"/>
    <w:basedOn w:val="Normal"/>
    <w:semiHidden/>
    <w:rsid w:val="000F6E82"/>
    <w:rPr>
      <w:rFonts w:ascii="Tahoma" w:hAnsi="Tahoma"/>
      <w:sz w:val="16"/>
      <w:szCs w:val="16"/>
    </w:rPr>
  </w:style>
  <w:style w:type="character" w:customStyle="1" w:styleId="Heading1Char">
    <w:name w:val="Heading 1 Char"/>
    <w:aliases w:val="CHRE Heading 1 Char,CHRE Item number Char,1. Main Bold Heading Char"/>
    <w:basedOn w:val="DefaultParagraphFont"/>
    <w:link w:val="Heading1"/>
    <w:uiPriority w:val="9"/>
    <w:rsid w:val="0089588A"/>
    <w:rPr>
      <w:rFonts w:ascii="Arial Bold" w:hAnsi="Arial Bold" w:cs="Arial"/>
      <w:b/>
      <w:bCs/>
      <w:kern w:val="32"/>
      <w:sz w:val="24"/>
      <w:szCs w:val="32"/>
      <w:lang w:val="en-US" w:eastAsia="en-US"/>
    </w:rPr>
  </w:style>
  <w:style w:type="character" w:customStyle="1" w:styleId="Heading2Char">
    <w:name w:val="Heading 2 Char"/>
    <w:basedOn w:val="Heading1Char"/>
    <w:link w:val="Heading2"/>
    <w:rsid w:val="00E724A6"/>
    <w:rPr>
      <w:rFonts w:ascii="Arial" w:hAnsi="Arial" w:cs="Arial"/>
      <w:b w:val="0"/>
      <w:bCs/>
      <w:iCs/>
      <w:color w:val="000000"/>
      <w:kern w:val="32"/>
      <w:sz w:val="24"/>
      <w:szCs w:val="28"/>
      <w:lang w:val="en-US" w:eastAsia="en-US"/>
    </w:rPr>
  </w:style>
  <w:style w:type="character" w:styleId="CommentReference">
    <w:name w:val="annotation reference"/>
    <w:basedOn w:val="DefaultParagraphFont"/>
    <w:semiHidden/>
    <w:rsid w:val="00D436CC"/>
    <w:rPr>
      <w:sz w:val="16"/>
      <w:szCs w:val="16"/>
    </w:rPr>
  </w:style>
  <w:style w:type="paragraph" w:styleId="CommentText">
    <w:name w:val="annotation text"/>
    <w:basedOn w:val="Normal"/>
    <w:link w:val="CommentTextChar"/>
    <w:semiHidden/>
    <w:rsid w:val="00D436CC"/>
    <w:rPr>
      <w:rFonts w:cs="Times New Roman"/>
      <w:sz w:val="20"/>
      <w:szCs w:val="20"/>
    </w:rPr>
  </w:style>
  <w:style w:type="paragraph" w:customStyle="1" w:styleId="CHREHeading1">
    <w:name w:val="CHRE Heading (1)"/>
    <w:basedOn w:val="Heading1"/>
    <w:rsid w:val="00D436CC"/>
    <w:rPr>
      <w:b w:val="0"/>
      <w:szCs w:val="24"/>
    </w:rPr>
  </w:style>
  <w:style w:type="paragraph" w:customStyle="1" w:styleId="CHREMainHeading">
    <w:name w:val="CHREMainHeading"/>
    <w:basedOn w:val="Heading1"/>
    <w:rsid w:val="00A11DDC"/>
    <w:pPr>
      <w:numPr>
        <w:numId w:val="0"/>
      </w:numPr>
    </w:pPr>
    <w:rPr>
      <w:b w:val="0"/>
      <w:sz w:val="32"/>
    </w:rPr>
  </w:style>
  <w:style w:type="paragraph" w:customStyle="1" w:styleId="CHREItalicSubheading">
    <w:name w:val="CHREItalicSubheading"/>
    <w:basedOn w:val="ItalicSub-heading"/>
    <w:rsid w:val="00FA01F8"/>
    <w:rPr>
      <w:color w:val="auto"/>
    </w:rPr>
  </w:style>
  <w:style w:type="paragraph" w:customStyle="1" w:styleId="PSATitleItemnumber">
    <w:name w:val="PSA Title Item number"/>
    <w:basedOn w:val="Heading1"/>
    <w:next w:val="PSANumberedParagraphs"/>
    <w:rsid w:val="00E32E77"/>
    <w:pPr>
      <w:numPr>
        <w:numId w:val="0"/>
      </w:numPr>
      <w:tabs>
        <w:tab w:val="num" w:pos="709"/>
      </w:tabs>
      <w:ind w:left="709" w:hanging="709"/>
    </w:pPr>
    <w:rPr>
      <w:b w:val="0"/>
      <w:szCs w:val="24"/>
    </w:rPr>
  </w:style>
  <w:style w:type="paragraph" w:customStyle="1" w:styleId="PSANumberedParagraphs">
    <w:name w:val="PSA Numbered Paragraphs"/>
    <w:basedOn w:val="Heading2"/>
    <w:rsid w:val="00E32E77"/>
    <w:pPr>
      <w:tabs>
        <w:tab w:val="num" w:pos="680"/>
      </w:tabs>
      <w:spacing w:before="0" w:after="120"/>
      <w:ind w:left="680" w:hanging="680"/>
    </w:pPr>
    <w:rPr>
      <w:kern w:val="0"/>
    </w:rPr>
  </w:style>
  <w:style w:type="character" w:customStyle="1" w:styleId="FooterChar">
    <w:name w:val="Footer Char"/>
    <w:basedOn w:val="DefaultParagraphFont"/>
    <w:link w:val="Footer"/>
    <w:uiPriority w:val="99"/>
    <w:rsid w:val="00E32E77"/>
    <w:rPr>
      <w:rFonts w:ascii="Arial" w:hAnsi="Arial" w:cs="Tahoma"/>
      <w:sz w:val="24"/>
      <w:szCs w:val="24"/>
      <w:lang w:val="en-US" w:eastAsia="en-US"/>
    </w:rPr>
  </w:style>
  <w:style w:type="paragraph" w:customStyle="1" w:styleId="Dashlist">
    <w:name w:val="Dash list"/>
    <w:basedOn w:val="Bulletlist"/>
    <w:qFormat/>
    <w:rsid w:val="000F3836"/>
    <w:pPr>
      <w:numPr>
        <w:numId w:val="42"/>
      </w:numPr>
      <w:tabs>
        <w:tab w:val="left" w:pos="1560"/>
      </w:tabs>
      <w:ind w:left="1560" w:hanging="426"/>
    </w:pPr>
  </w:style>
  <w:style w:type="character" w:customStyle="1" w:styleId="CommentTextChar">
    <w:name w:val="Comment Text Char"/>
    <w:basedOn w:val="DefaultParagraphFont"/>
    <w:link w:val="CommentText"/>
    <w:semiHidden/>
    <w:rsid w:val="00BA0DC0"/>
    <w:rPr>
      <w:rFonts w:ascii="Arial" w:hAnsi="Arial"/>
      <w:lang w:eastAsia="en-US"/>
    </w:rPr>
  </w:style>
  <w:style w:type="character" w:styleId="UnresolvedMention">
    <w:name w:val="Unresolved Mention"/>
    <w:basedOn w:val="DefaultParagraphFont"/>
    <w:uiPriority w:val="99"/>
    <w:semiHidden/>
    <w:unhideWhenUsed/>
    <w:rsid w:val="00BA0DC0"/>
    <w:rPr>
      <w:color w:val="605E5C"/>
      <w:shd w:val="clear" w:color="auto" w:fill="E1DFDD"/>
    </w:rPr>
  </w:style>
  <w:style w:type="paragraph" w:styleId="CommentSubject">
    <w:name w:val="annotation subject"/>
    <w:basedOn w:val="CommentText"/>
    <w:next w:val="CommentText"/>
    <w:link w:val="CommentSubjectChar"/>
    <w:semiHidden/>
    <w:unhideWhenUsed/>
    <w:rsid w:val="00133C3D"/>
    <w:rPr>
      <w:rFonts w:cs="Tahoma"/>
      <w:b/>
      <w:bCs/>
    </w:rPr>
  </w:style>
  <w:style w:type="character" w:customStyle="1" w:styleId="CommentSubjectChar">
    <w:name w:val="Comment Subject Char"/>
    <w:basedOn w:val="CommentTextChar"/>
    <w:link w:val="CommentSubject"/>
    <w:semiHidden/>
    <w:rsid w:val="00133C3D"/>
    <w:rPr>
      <w:rFonts w:ascii="Arial" w:hAnsi="Arial" w:cs="Tahoma"/>
      <w:b/>
      <w:bCs/>
      <w:lang w:eastAsia="en-US"/>
    </w:rPr>
  </w:style>
  <w:style w:type="paragraph" w:styleId="Revision">
    <w:name w:val="Revision"/>
    <w:hidden/>
    <w:uiPriority w:val="99"/>
    <w:semiHidden/>
    <w:rsid w:val="00957237"/>
    <w:rPr>
      <w:rFonts w:ascii="Arial" w:hAnsi="Arial" w:cs="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77862">
      <w:bodyDiv w:val="1"/>
      <w:marLeft w:val="0"/>
      <w:marRight w:val="0"/>
      <w:marTop w:val="0"/>
      <w:marBottom w:val="0"/>
      <w:divBdr>
        <w:top w:val="none" w:sz="0" w:space="0" w:color="auto"/>
        <w:left w:val="none" w:sz="0" w:space="0" w:color="auto"/>
        <w:bottom w:val="none" w:sz="0" w:space="0" w:color="auto"/>
        <w:right w:val="none" w:sz="0" w:space="0" w:color="auto"/>
      </w:divBdr>
    </w:div>
    <w:div w:id="1264532403">
      <w:bodyDiv w:val="1"/>
      <w:marLeft w:val="0"/>
      <w:marRight w:val="0"/>
      <w:marTop w:val="0"/>
      <w:marBottom w:val="0"/>
      <w:divBdr>
        <w:top w:val="none" w:sz="0" w:space="0" w:color="auto"/>
        <w:left w:val="none" w:sz="0" w:space="0" w:color="auto"/>
        <w:bottom w:val="none" w:sz="0" w:space="0" w:color="auto"/>
        <w:right w:val="none" w:sz="0" w:space="0" w:color="auto"/>
      </w:divBdr>
    </w:div>
    <w:div w:id="188325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consultation@professionalstandards.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rofessionalstandards.org.uk/docs/default-source/accredited-registers/consultation/2022-ar-edi-consultation/consultation-on-strengthening-our-approach-to-equality-diversity-and-inclusion-with-accredited-registers-2022.pdf?sfvrsn=3b2c4b20_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fessionalstandards.org.uk/docs/default-source/publications/standards/standards-for-accredited-registers.pdf?sfvrsn=e2577e20_6" TargetMode="External"/><Relationship Id="rId5" Type="http://schemas.openxmlformats.org/officeDocument/2006/relationships/numbering" Target="numbering.xml"/><Relationship Id="rId15" Type="http://schemas.openxmlformats.org/officeDocument/2006/relationships/hyperlink" Target="mailto:accreditationteam@professionalstandards.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uk/r/JQ93BK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Forms%20&amp;%20Templates\Professional%20Standards%20Authority%20Corporate%20Branding%20materials\Templates%20for%20in-house%20use\2019%20Report%20(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d5e04a-08af-4b47-a18d-97e384b5eba0" xsi:nil="true"/>
    <lcf76f155ced4ddcb4097134ff3c332f xmlns="3d780a0d-33ee-4d14-b466-e2e79b6fd4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8E21F6076DD4F979488452EE8AA54" ma:contentTypeVersion="12" ma:contentTypeDescription="Create a new document." ma:contentTypeScope="" ma:versionID="13368087ba88f81c4a8550295008a6dd">
  <xsd:schema xmlns:xsd="http://www.w3.org/2001/XMLSchema" xmlns:xs="http://www.w3.org/2001/XMLSchema" xmlns:p="http://schemas.microsoft.com/office/2006/metadata/properties" xmlns:ns2="3d780a0d-33ee-4d14-b466-e2e79b6fd4e5" xmlns:ns3="a1d5e04a-08af-4b47-a18d-97e384b5eba0" targetNamespace="http://schemas.microsoft.com/office/2006/metadata/properties" ma:root="true" ma:fieldsID="a07c763a0f3ff6fb14f2e655c01b22df" ns2:_="" ns3:_="">
    <xsd:import namespace="3d780a0d-33ee-4d14-b466-e2e79b6fd4e5"/>
    <xsd:import namespace="a1d5e04a-08af-4b47-a18d-97e384b5eba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80a0d-33ee-4d14-b466-e2e79b6fd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268919-16f9-476c-9c16-3b829c79cd3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5e04a-08af-4b47-a18d-97e384b5e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e1be39-7369-47cf-97cf-6b395a0bab76}" ma:internalName="TaxCatchAll" ma:showField="CatchAllData" ma:web="a1d5e04a-08af-4b47-a18d-97e384b5eba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EC36A-44DD-403D-8AE1-44029BD2E617}">
  <ds:schemaRefs>
    <ds:schemaRef ds:uri="http://schemas.microsoft.com/office/2006/metadata/properties"/>
    <ds:schemaRef ds:uri="http://schemas.microsoft.com/office/infopath/2007/PartnerControls"/>
    <ds:schemaRef ds:uri="a1d5e04a-08af-4b47-a18d-97e384b5eba0"/>
    <ds:schemaRef ds:uri="3d780a0d-33ee-4d14-b466-e2e79b6fd4e5"/>
  </ds:schemaRefs>
</ds:datastoreItem>
</file>

<file path=customXml/itemProps2.xml><?xml version="1.0" encoding="utf-8"?>
<ds:datastoreItem xmlns:ds="http://schemas.openxmlformats.org/officeDocument/2006/customXml" ds:itemID="{A773D86B-57FF-4F7C-AD84-AD0E73165ED6}">
  <ds:schemaRefs>
    <ds:schemaRef ds:uri="http://schemas.microsoft.com/sharepoint/v3/contenttype/forms"/>
  </ds:schemaRefs>
</ds:datastoreItem>
</file>

<file path=customXml/itemProps3.xml><?xml version="1.0" encoding="utf-8"?>
<ds:datastoreItem xmlns:ds="http://schemas.openxmlformats.org/officeDocument/2006/customXml" ds:itemID="{BC4E52ED-A6C1-4E7B-A809-3415625B4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80a0d-33ee-4d14-b466-e2e79b6fd4e5"/>
    <ds:schemaRef ds:uri="a1d5e04a-08af-4b47-a18d-97e384b5e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993F88-C3ED-4CC4-85F1-FBAD1F7D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Report (short)</Template>
  <TotalTime>6</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Report (short)</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on Strengthening our approach to Equality, Diversity and Inclusion with Accredited Registers – Response Sheet</dc:title>
  <dc:creator>Louise Appleby</dc:creator>
  <cp:lastModifiedBy>Lesley Loughran</cp:lastModifiedBy>
  <cp:revision>5</cp:revision>
  <cp:lastPrinted>2009-12-22T11:07:00Z</cp:lastPrinted>
  <dcterms:created xsi:type="dcterms:W3CDTF">2022-10-24T10:39:00Z</dcterms:created>
  <dcterms:modified xsi:type="dcterms:W3CDTF">2022-10-24T13:26:00Z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0x010100FAF8E21F6076DD4F979488452EE8AA54</vt:lpwstr>
  </property>
  <property fmtid="{D5CDD505-2E9C-101B-9397-08002B2CF9AE}" pid="3" name="Order">
    <vt:r8>1601600</vt:r8>
  </property>
  <property fmtid="{D5CDD505-2E9C-101B-9397-08002B2CF9AE}" pid="4" name="MediaServiceImageTags">
    <vt:lpwstr/>
  </property>
</Properties>
</file>